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59569" w14:textId="3F0CBB8D" w:rsidR="002C1D42" w:rsidRDefault="002C1D42" w:rsidP="002C1D42">
      <w:pPr>
        <w:spacing w:before="120" w:line="252" w:lineRule="auto"/>
        <w:jc w:val="both"/>
        <w:rPr>
          <w:rFonts w:asciiTheme="minorHAnsi" w:eastAsia="Calibri" w:hAnsiTheme="minorHAnsi" w:cstheme="minorHAnsi"/>
          <w:lang w:val="bs-Latn-BA"/>
        </w:rPr>
      </w:pPr>
      <w:r w:rsidRPr="008B3DCA">
        <w:rPr>
          <w:rFonts w:asciiTheme="minorHAnsi" w:eastAsia="Calibri" w:hAnsiTheme="minorHAnsi" w:cstheme="minorHAnsi"/>
          <w:lang w:val="bs-Latn-BA"/>
        </w:rPr>
        <w:t>Na osnovu Zaključka Vlade FBiH V. broj 1722/22 od 24.11.2022. godine i Odluke o usvajanju Programa utroška sredstava „Tekući transferi drugim nivoima vlasti i fondovima - Podrška evropske unije Bosni i Hercegovini u cilju ublažavanja negativnog socio-ekonomskog uticaja energetske krize“ utvrđen budžetom Federacije BiH za 2023. godinu Federalnom ministarstvu razvoja, poduzetništva i obrta (Službene novine FBiH br. 60/23</w:t>
      </w:r>
      <w:r w:rsidR="00E15B05" w:rsidRPr="008B3DCA">
        <w:rPr>
          <w:rFonts w:asciiTheme="minorHAnsi" w:eastAsia="Calibri" w:hAnsiTheme="minorHAnsi" w:cstheme="minorHAnsi"/>
          <w:lang w:val="bs-Latn-BA"/>
        </w:rPr>
        <w:t xml:space="preserve">, 100/23 </w:t>
      </w:r>
      <w:r w:rsidR="00E15B05" w:rsidRPr="00F24A3C">
        <w:rPr>
          <w:rFonts w:asciiTheme="minorHAnsi" w:eastAsia="Calibri" w:hAnsiTheme="minorHAnsi" w:cstheme="minorHAnsi"/>
          <w:lang w:val="bs-Latn-BA"/>
        </w:rPr>
        <w:t xml:space="preserve">i </w:t>
      </w:r>
      <w:r w:rsidR="00F24A3C" w:rsidRPr="005A5B60">
        <w:rPr>
          <w:rFonts w:asciiTheme="minorHAnsi" w:eastAsia="Calibri" w:hAnsiTheme="minorHAnsi" w:cstheme="minorHAnsi"/>
          <w:lang w:val="bs-Latn-BA"/>
        </w:rPr>
        <w:t>48</w:t>
      </w:r>
      <w:r w:rsidR="00E15B05" w:rsidRPr="005A5B60">
        <w:rPr>
          <w:rFonts w:asciiTheme="minorHAnsi" w:eastAsia="Calibri" w:hAnsiTheme="minorHAnsi" w:cstheme="minorHAnsi"/>
          <w:lang w:val="bs-Latn-BA"/>
        </w:rPr>
        <w:t>/24</w:t>
      </w:r>
      <w:r w:rsidRPr="008B3DCA">
        <w:rPr>
          <w:rFonts w:asciiTheme="minorHAnsi" w:eastAsia="Calibri" w:hAnsiTheme="minorHAnsi" w:cstheme="minorHAnsi"/>
          <w:lang w:val="bs-Latn-BA"/>
        </w:rPr>
        <w:t>)</w:t>
      </w:r>
      <w:r w:rsidR="006A3B99" w:rsidRPr="008B3DCA">
        <w:rPr>
          <w:rFonts w:asciiTheme="minorHAnsi" w:eastAsia="Calibri" w:hAnsiTheme="minorHAnsi" w:cstheme="minorHAnsi"/>
          <w:lang w:val="bs-Latn-BA"/>
        </w:rPr>
        <w:t xml:space="preserve"> </w:t>
      </w:r>
      <w:r w:rsidRPr="008B3DCA">
        <w:rPr>
          <w:rFonts w:asciiTheme="minorHAnsi" w:eastAsia="Calibri" w:hAnsiTheme="minorHAnsi" w:cstheme="minorHAnsi"/>
          <w:lang w:val="bs-Latn-BA"/>
        </w:rPr>
        <w:t>Fond za zaštitu okoliša Federacije Bosne i Hercegovine raspisuje</w:t>
      </w:r>
    </w:p>
    <w:p w14:paraId="2C46E9EE" w14:textId="77777777" w:rsidR="00227B18" w:rsidRPr="008B3DCA" w:rsidRDefault="00227B18" w:rsidP="002C1D42">
      <w:pPr>
        <w:spacing w:before="120" w:line="252" w:lineRule="auto"/>
        <w:jc w:val="both"/>
        <w:rPr>
          <w:rFonts w:asciiTheme="minorHAnsi" w:eastAsia="Calibri" w:hAnsiTheme="minorHAnsi" w:cstheme="minorHAnsi"/>
          <w:lang w:val="bs-Latn-BA"/>
        </w:rPr>
      </w:pPr>
    </w:p>
    <w:p w14:paraId="4FBB6AEE" w14:textId="43D98298" w:rsidR="00D743B7" w:rsidRPr="008B3DCA" w:rsidRDefault="006B63A3" w:rsidP="00C106E3">
      <w:pPr>
        <w:pStyle w:val="Heading1"/>
        <w:spacing w:before="120" w:line="252" w:lineRule="auto"/>
        <w:ind w:left="0" w:firstLine="0"/>
        <w:jc w:val="center"/>
        <w:rPr>
          <w:rFonts w:asciiTheme="minorHAnsi" w:hAnsiTheme="minorHAnsi" w:cstheme="minorHAnsi"/>
          <w:sz w:val="24"/>
          <w:szCs w:val="24"/>
          <w:lang w:val="bs-Latn-BA"/>
        </w:rPr>
      </w:pPr>
      <w:r w:rsidRPr="008B3DCA">
        <w:rPr>
          <w:rFonts w:asciiTheme="minorHAnsi" w:hAnsiTheme="minorHAnsi" w:cstheme="minorHAnsi"/>
          <w:sz w:val="24"/>
          <w:szCs w:val="24"/>
          <w:lang w:val="bs-Latn-BA"/>
        </w:rPr>
        <w:t>JAVNI</w:t>
      </w:r>
      <w:r w:rsidRPr="008B3DCA">
        <w:rPr>
          <w:rFonts w:asciiTheme="minorHAnsi" w:hAnsiTheme="minorHAnsi" w:cstheme="minorHAnsi"/>
          <w:spacing w:val="31"/>
          <w:sz w:val="24"/>
          <w:szCs w:val="24"/>
          <w:lang w:val="bs-Latn-BA"/>
        </w:rPr>
        <w:t xml:space="preserve"> </w:t>
      </w:r>
      <w:r w:rsidR="001D798B" w:rsidRPr="008B3DCA">
        <w:rPr>
          <w:rFonts w:asciiTheme="minorHAnsi" w:hAnsiTheme="minorHAnsi" w:cstheme="minorHAnsi"/>
          <w:spacing w:val="-2"/>
          <w:sz w:val="24"/>
          <w:szCs w:val="24"/>
          <w:lang w:val="bs-Latn-BA"/>
        </w:rPr>
        <w:t>POZIV</w:t>
      </w:r>
    </w:p>
    <w:p w14:paraId="6401F97C" w14:textId="76E164FA" w:rsidR="00D743B7" w:rsidRPr="008B3DCA" w:rsidRDefault="006B63A3" w:rsidP="00C106E3">
      <w:pPr>
        <w:spacing w:before="120" w:line="252" w:lineRule="auto"/>
        <w:jc w:val="center"/>
        <w:rPr>
          <w:rFonts w:asciiTheme="minorHAnsi" w:hAnsiTheme="minorHAnsi" w:cstheme="minorHAnsi"/>
          <w:b/>
          <w:sz w:val="24"/>
          <w:szCs w:val="24"/>
          <w:lang w:val="bs-Latn-BA"/>
        </w:rPr>
      </w:pPr>
      <w:r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za dodjelu sredstava </w:t>
      </w:r>
      <w:r w:rsidR="002516F6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>iz budžetske podrške EU</w:t>
      </w:r>
      <w:r w:rsidR="0051633C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 </w:t>
      </w:r>
      <w:r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za </w:t>
      </w:r>
      <w:r w:rsidR="002516F6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provođenje mjera energijske efikasnosti u </w:t>
      </w:r>
      <w:r w:rsidR="009F0D8A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mikro, malim i srednjim </w:t>
      </w:r>
      <w:r w:rsidR="00A36167">
        <w:rPr>
          <w:rFonts w:asciiTheme="minorHAnsi" w:hAnsiTheme="minorHAnsi" w:cstheme="minorHAnsi"/>
          <w:b/>
          <w:sz w:val="24"/>
          <w:szCs w:val="24"/>
          <w:lang w:val="bs-Latn-BA"/>
        </w:rPr>
        <w:t>subjektima male privrede</w:t>
      </w:r>
      <w:r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 za 202</w:t>
      </w:r>
      <w:r w:rsidR="006A3B99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>4</w:t>
      </w:r>
      <w:r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. godinu </w:t>
      </w:r>
      <w:r w:rsidR="00607153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br/>
      </w:r>
      <w:r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>J</w:t>
      </w:r>
      <w:r w:rsidR="001D798B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>P</w:t>
      </w:r>
      <w:r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 </w:t>
      </w:r>
      <w:r w:rsidR="002516F6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>BPEU</w:t>
      </w:r>
      <w:r w:rsidR="003615AA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 MMSP</w:t>
      </w:r>
      <w:r w:rsidR="002516F6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 </w:t>
      </w:r>
      <w:r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>202</w:t>
      </w:r>
      <w:r w:rsidR="006A3B99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>4</w:t>
      </w:r>
      <w:r w:rsidR="003615AA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>-</w:t>
      </w:r>
      <w:r w:rsidR="00E15B05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>3</w:t>
      </w:r>
    </w:p>
    <w:p w14:paraId="5E664CF6" w14:textId="77777777" w:rsidR="00203916" w:rsidRDefault="00203916" w:rsidP="00C106E3">
      <w:pPr>
        <w:spacing w:before="120" w:line="252" w:lineRule="auto"/>
        <w:jc w:val="center"/>
        <w:rPr>
          <w:rFonts w:asciiTheme="minorHAnsi" w:hAnsiTheme="minorHAnsi" w:cstheme="minorHAnsi"/>
          <w:b/>
          <w:sz w:val="24"/>
          <w:szCs w:val="24"/>
          <w:lang w:val="bs-Latn-BA"/>
        </w:rPr>
      </w:pPr>
    </w:p>
    <w:p w14:paraId="20DA84FD" w14:textId="77777777" w:rsidR="00227B18" w:rsidRPr="008B3DCA" w:rsidRDefault="00227B18" w:rsidP="00C106E3">
      <w:pPr>
        <w:spacing w:before="120" w:line="252" w:lineRule="auto"/>
        <w:jc w:val="center"/>
        <w:rPr>
          <w:rFonts w:asciiTheme="minorHAnsi" w:hAnsiTheme="minorHAnsi" w:cstheme="minorHAnsi"/>
          <w:b/>
          <w:sz w:val="24"/>
          <w:szCs w:val="24"/>
          <w:lang w:val="bs-Latn-BA"/>
        </w:rPr>
      </w:pPr>
    </w:p>
    <w:p w14:paraId="657C9D07" w14:textId="0221CE54" w:rsidR="00D743B7" w:rsidRPr="008B3DCA" w:rsidRDefault="006B63A3" w:rsidP="00C106E3">
      <w:pPr>
        <w:spacing w:before="120" w:line="252" w:lineRule="auto"/>
        <w:jc w:val="center"/>
        <w:rPr>
          <w:rFonts w:asciiTheme="minorHAnsi" w:hAnsiTheme="minorHAnsi" w:cstheme="minorHAnsi"/>
          <w:b/>
          <w:spacing w:val="-5"/>
          <w:sz w:val="24"/>
          <w:szCs w:val="24"/>
          <w:lang w:val="bs-Latn-BA"/>
        </w:rPr>
      </w:pPr>
      <w:r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>Ukupni</w:t>
      </w:r>
      <w:r w:rsidRPr="008B3DCA">
        <w:rPr>
          <w:rFonts w:asciiTheme="minorHAnsi" w:hAnsiTheme="minorHAnsi" w:cstheme="minorHAnsi"/>
          <w:b/>
          <w:spacing w:val="25"/>
          <w:sz w:val="24"/>
          <w:szCs w:val="24"/>
          <w:lang w:val="bs-Latn-BA"/>
        </w:rPr>
        <w:t xml:space="preserve"> </w:t>
      </w:r>
      <w:r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iznos </w:t>
      </w:r>
      <w:r w:rsidR="00BF466E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>budžetske podrške EU raspoloživ</w:t>
      </w:r>
      <w:r w:rsidRPr="008B3DCA">
        <w:rPr>
          <w:rFonts w:asciiTheme="minorHAnsi" w:hAnsiTheme="minorHAnsi" w:cstheme="minorHAnsi"/>
          <w:b/>
          <w:spacing w:val="25"/>
          <w:sz w:val="24"/>
          <w:szCs w:val="24"/>
          <w:lang w:val="bs-Latn-BA"/>
        </w:rPr>
        <w:t xml:space="preserve"> </w:t>
      </w:r>
      <w:r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>po</w:t>
      </w:r>
      <w:r w:rsidRPr="008B3DCA">
        <w:rPr>
          <w:rFonts w:asciiTheme="minorHAnsi" w:hAnsiTheme="minorHAnsi" w:cstheme="minorHAnsi"/>
          <w:b/>
          <w:spacing w:val="20"/>
          <w:sz w:val="24"/>
          <w:szCs w:val="24"/>
          <w:lang w:val="bs-Latn-BA"/>
        </w:rPr>
        <w:t xml:space="preserve"> </w:t>
      </w:r>
      <w:r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>ovom</w:t>
      </w:r>
      <w:r w:rsidRPr="008B3DCA">
        <w:rPr>
          <w:rFonts w:asciiTheme="minorHAnsi" w:hAnsiTheme="minorHAnsi" w:cstheme="minorHAnsi"/>
          <w:b/>
          <w:spacing w:val="25"/>
          <w:sz w:val="24"/>
          <w:szCs w:val="24"/>
          <w:lang w:val="bs-Latn-BA"/>
        </w:rPr>
        <w:t xml:space="preserve"> </w:t>
      </w:r>
      <w:r w:rsidR="0049619A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>P</w:t>
      </w:r>
      <w:r w:rsidR="001D798B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>ozivu</w:t>
      </w:r>
      <w:r w:rsidRPr="008B3DCA">
        <w:rPr>
          <w:rFonts w:asciiTheme="minorHAnsi" w:hAnsiTheme="minorHAnsi" w:cstheme="minorHAnsi"/>
          <w:b/>
          <w:spacing w:val="27"/>
          <w:sz w:val="24"/>
          <w:szCs w:val="24"/>
          <w:lang w:val="bs-Latn-BA"/>
        </w:rPr>
        <w:t xml:space="preserve"> </w:t>
      </w:r>
      <w:r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>je</w:t>
      </w:r>
      <w:r w:rsidR="006A3B99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 </w:t>
      </w:r>
      <w:r w:rsidR="00F90A31" w:rsidRPr="00F90A31">
        <w:rPr>
          <w:rFonts w:asciiTheme="minorHAnsi" w:hAnsiTheme="minorHAnsi" w:cstheme="minorHAnsi"/>
          <w:b/>
          <w:sz w:val="24"/>
          <w:szCs w:val="24"/>
          <w:lang w:val="bs-Latn-BA"/>
        </w:rPr>
        <w:t>5.552.</w:t>
      </w:r>
      <w:r w:rsidR="00107543">
        <w:rPr>
          <w:rFonts w:asciiTheme="minorHAnsi" w:hAnsiTheme="minorHAnsi" w:cstheme="minorHAnsi"/>
          <w:b/>
          <w:sz w:val="24"/>
          <w:szCs w:val="24"/>
          <w:lang w:val="bs-Latn-BA"/>
        </w:rPr>
        <w:t>579</w:t>
      </w:r>
      <w:r w:rsidR="00F90A31" w:rsidRPr="00F90A31">
        <w:rPr>
          <w:rFonts w:asciiTheme="minorHAnsi" w:hAnsiTheme="minorHAnsi" w:cstheme="minorHAnsi"/>
          <w:b/>
          <w:sz w:val="24"/>
          <w:szCs w:val="24"/>
          <w:lang w:val="bs-Latn-BA"/>
        </w:rPr>
        <w:t>,0</w:t>
      </w:r>
      <w:r w:rsidR="00107543">
        <w:rPr>
          <w:rFonts w:asciiTheme="minorHAnsi" w:hAnsiTheme="minorHAnsi" w:cstheme="minorHAnsi"/>
          <w:b/>
          <w:sz w:val="24"/>
          <w:szCs w:val="24"/>
          <w:lang w:val="bs-Latn-BA"/>
        </w:rPr>
        <w:t>8</w:t>
      </w:r>
      <w:r w:rsidR="00F90A31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 </w:t>
      </w:r>
      <w:r w:rsidRPr="008B3DCA">
        <w:rPr>
          <w:rFonts w:asciiTheme="minorHAnsi" w:hAnsiTheme="minorHAnsi" w:cstheme="minorHAnsi"/>
          <w:b/>
          <w:spacing w:val="30"/>
          <w:sz w:val="24"/>
          <w:szCs w:val="24"/>
          <w:lang w:val="bs-Latn-BA"/>
        </w:rPr>
        <w:t xml:space="preserve"> </w:t>
      </w:r>
      <w:r w:rsidRPr="008B3DCA">
        <w:rPr>
          <w:rFonts w:asciiTheme="minorHAnsi" w:hAnsiTheme="minorHAnsi" w:cstheme="minorHAnsi"/>
          <w:b/>
          <w:spacing w:val="-5"/>
          <w:sz w:val="24"/>
          <w:szCs w:val="24"/>
          <w:lang w:val="bs-Latn-BA"/>
        </w:rPr>
        <w:t>KM</w:t>
      </w:r>
    </w:p>
    <w:p w14:paraId="605AD885" w14:textId="4C4E9B55" w:rsidR="00BF466E" w:rsidRPr="008B3DCA" w:rsidRDefault="00444C98" w:rsidP="00C106E3">
      <w:pPr>
        <w:spacing w:before="120" w:line="252" w:lineRule="auto"/>
        <w:jc w:val="center"/>
        <w:rPr>
          <w:rFonts w:asciiTheme="minorHAnsi" w:hAnsiTheme="minorHAnsi" w:cstheme="minorHAnsi"/>
          <w:b/>
          <w:sz w:val="24"/>
          <w:szCs w:val="24"/>
          <w:lang w:val="bs-Latn-BA"/>
        </w:rPr>
      </w:pPr>
      <w:r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>J</w:t>
      </w:r>
      <w:r w:rsidR="00BF466E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>avn</w:t>
      </w:r>
      <w:r w:rsidR="00F563EC">
        <w:rPr>
          <w:rFonts w:asciiTheme="minorHAnsi" w:hAnsiTheme="minorHAnsi" w:cstheme="minorHAnsi"/>
          <w:b/>
          <w:sz w:val="24"/>
          <w:szCs w:val="24"/>
          <w:lang w:val="bs-Latn-BA"/>
        </w:rPr>
        <w:t>i</w:t>
      </w:r>
      <w:r w:rsidR="00BF466E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 poziv je </w:t>
      </w:r>
      <w:r w:rsidR="00F563EC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otvoren za podnošenje prijava </w:t>
      </w:r>
      <w:r w:rsidR="00BF466E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>do</w:t>
      </w:r>
      <w:r w:rsidR="008B45EA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 </w:t>
      </w:r>
      <w:r w:rsidR="008F3542">
        <w:rPr>
          <w:rFonts w:asciiTheme="minorHAnsi" w:hAnsiTheme="minorHAnsi" w:cstheme="minorHAnsi"/>
          <w:b/>
          <w:sz w:val="24"/>
          <w:szCs w:val="24"/>
          <w:lang w:val="bs-Latn-BA"/>
        </w:rPr>
        <w:t>01.09.</w:t>
      </w:r>
      <w:r w:rsidR="006A3B99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>2024</w:t>
      </w:r>
      <w:r w:rsidR="00BF466E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>.</w:t>
      </w:r>
      <w:r w:rsidR="00860F2E" w:rsidRPr="008B3DCA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 godine</w:t>
      </w:r>
    </w:p>
    <w:p w14:paraId="3A19A533" w14:textId="5710ACD4" w:rsidR="00203916" w:rsidRPr="00522CE7" w:rsidRDefault="00227B18" w:rsidP="00C106E3">
      <w:pPr>
        <w:spacing w:before="120" w:line="252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bs-Latn-BA"/>
        </w:rPr>
      </w:pPr>
      <w:r w:rsidRPr="00522CE7">
        <w:rPr>
          <w:rFonts w:asciiTheme="minorHAnsi" w:hAnsiTheme="minorHAnsi" w:cstheme="minorHAnsi"/>
          <w:b/>
          <w:sz w:val="24"/>
          <w:szCs w:val="24"/>
          <w:u w:val="single"/>
          <w:lang w:val="bs-Latn-BA"/>
        </w:rPr>
        <w:t>Rok za realizaciju mjera je najdalje do 01.12.2024. godine</w:t>
      </w:r>
    </w:p>
    <w:p w14:paraId="18D8D602" w14:textId="77777777" w:rsidR="00227B18" w:rsidRPr="008B3DCA" w:rsidRDefault="00227B18" w:rsidP="00C106E3">
      <w:pPr>
        <w:spacing w:before="120" w:line="252" w:lineRule="auto"/>
        <w:jc w:val="center"/>
        <w:rPr>
          <w:rFonts w:asciiTheme="minorHAnsi" w:hAnsiTheme="minorHAnsi" w:cstheme="minorHAnsi"/>
          <w:b/>
          <w:sz w:val="24"/>
          <w:szCs w:val="24"/>
          <w:lang w:val="bs-Latn-BA"/>
        </w:rPr>
      </w:pPr>
    </w:p>
    <w:p w14:paraId="20496A30" w14:textId="65FCF6ED" w:rsidR="00BB41F8" w:rsidRPr="008B3DCA" w:rsidRDefault="00BB41F8" w:rsidP="00D23CEA">
      <w:pPr>
        <w:pStyle w:val="BodyText"/>
        <w:spacing w:before="36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>Paket buždetske podrške E</w:t>
      </w:r>
      <w:r w:rsidR="00104585" w:rsidRPr="008B3DCA">
        <w:rPr>
          <w:rFonts w:asciiTheme="minorHAnsi" w:hAnsiTheme="minorHAnsi" w:cstheme="minorHAnsi"/>
          <w:sz w:val="22"/>
          <w:szCs w:val="22"/>
          <w:lang w:val="bs-Latn-BA"/>
        </w:rPr>
        <w:t>v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ropske unije</w:t>
      </w:r>
      <w:r w:rsidR="00C106E3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za ublažavanje negativnih posljedica energetske krize i poticanja energetske tranzicije je osigurao </w:t>
      </w:r>
      <w:r w:rsidR="003615AA" w:rsidRPr="008B3DCA">
        <w:rPr>
          <w:rFonts w:asciiTheme="minorHAnsi" w:hAnsiTheme="minorHAnsi" w:cstheme="minorHAnsi"/>
          <w:sz w:val="22"/>
          <w:szCs w:val="22"/>
          <w:lang w:val="bs-Latn-BA"/>
        </w:rPr>
        <w:t>sredstva u vidu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bespovratne pomoći ranjivim domaćinstvima i privredi na Zapadnom Balkanu</w:t>
      </w:r>
      <w:r w:rsidR="003615AA" w:rsidRPr="008B3DCA">
        <w:rPr>
          <w:rFonts w:asciiTheme="minorHAnsi" w:hAnsiTheme="minorHAnsi" w:cstheme="minorHAnsi"/>
          <w:sz w:val="22"/>
          <w:szCs w:val="22"/>
          <w:lang w:val="bs-Latn-BA"/>
        </w:rPr>
        <w:t>, na koja je</w:t>
      </w:r>
      <w:r w:rsidR="000A100A" w:rsidRPr="008B3DCA">
        <w:rPr>
          <w:rFonts w:asciiTheme="minorHAnsi" w:hAnsiTheme="minorHAnsi" w:cstheme="minorHAnsi"/>
          <w:sz w:val="22"/>
          <w:szCs w:val="22"/>
          <w:lang w:val="bs-Latn-BA"/>
        </w:rPr>
        <w:t>,</w:t>
      </w:r>
      <w:r w:rsidR="003615AA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u pripadajućem iznosu</w:t>
      </w:r>
      <w:r w:rsidR="000A100A" w:rsidRPr="008B3DCA">
        <w:rPr>
          <w:rFonts w:asciiTheme="minorHAnsi" w:hAnsiTheme="minorHAnsi" w:cstheme="minorHAnsi"/>
          <w:sz w:val="22"/>
          <w:szCs w:val="22"/>
          <w:lang w:val="bs-Latn-BA"/>
        </w:rPr>
        <w:t>,</w:t>
      </w:r>
      <w:r w:rsidR="003615AA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Bosna i Hercegovina ostvarila pravo usvajanjem Akcionog plana od strane Vijeća ministara B</w:t>
      </w:r>
      <w:r w:rsidR="00A07E83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osne </w:t>
      </w:r>
      <w:r w:rsidR="003615AA" w:rsidRPr="008B3DCA">
        <w:rPr>
          <w:rFonts w:asciiTheme="minorHAnsi" w:hAnsiTheme="minorHAnsi" w:cstheme="minorHAnsi"/>
          <w:sz w:val="22"/>
          <w:szCs w:val="22"/>
          <w:lang w:val="bs-Latn-BA"/>
        </w:rPr>
        <w:t>i</w:t>
      </w:r>
      <w:r w:rsidR="00A07E83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3615AA" w:rsidRPr="008B3DCA">
        <w:rPr>
          <w:rFonts w:asciiTheme="minorHAnsi" w:hAnsiTheme="minorHAnsi" w:cstheme="minorHAnsi"/>
          <w:sz w:val="22"/>
          <w:szCs w:val="22"/>
          <w:lang w:val="bs-Latn-BA"/>
        </w:rPr>
        <w:t>H</w:t>
      </w:r>
      <w:r w:rsidR="00A07E83" w:rsidRPr="008B3DCA">
        <w:rPr>
          <w:rFonts w:asciiTheme="minorHAnsi" w:hAnsiTheme="minorHAnsi" w:cstheme="minorHAnsi"/>
          <w:sz w:val="22"/>
          <w:szCs w:val="22"/>
          <w:lang w:val="bs-Latn-BA"/>
        </w:rPr>
        <w:t>ercegovine</w:t>
      </w:r>
      <w:r w:rsidR="003615AA" w:rsidRPr="008B3DCA">
        <w:rPr>
          <w:rFonts w:asciiTheme="minorHAnsi" w:hAnsiTheme="minorHAnsi" w:cstheme="minorHAnsi"/>
          <w:sz w:val="22"/>
          <w:szCs w:val="22"/>
          <w:lang w:val="bs-Latn-BA"/>
        </w:rPr>
        <w:t>.</w:t>
      </w:r>
    </w:p>
    <w:p w14:paraId="05DD235C" w14:textId="28FFA173" w:rsidR="00613A52" w:rsidRPr="008B3DCA" w:rsidRDefault="00BB41F8" w:rsidP="00C106E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Za potrebe provedbe ovog Akcionog plana, gdje je jedna od komponenti upravo pomoć privredi u energetskoj tranziciji, Vlada Federacije Bosne i Hercegovine je donijela </w:t>
      </w:r>
      <w:r w:rsidR="008359FF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Odluku o usvajanju </w:t>
      </w:r>
      <w:r w:rsidR="003B7698" w:rsidRPr="008B3DCA">
        <w:rPr>
          <w:rFonts w:asciiTheme="minorHAnsi" w:hAnsiTheme="minorHAnsi" w:cstheme="minorHAnsi"/>
          <w:sz w:val="22"/>
          <w:szCs w:val="22"/>
          <w:lang w:val="bs-Latn-BA"/>
        </w:rPr>
        <w:t>Programa utroška sredstava „</w:t>
      </w:r>
      <w:r w:rsidR="00607153" w:rsidRPr="008B3DCA">
        <w:rPr>
          <w:rFonts w:asciiTheme="minorHAnsi" w:eastAsia="Calibri" w:hAnsiTheme="minorHAnsi" w:cstheme="minorHAnsi"/>
          <w:sz w:val="22"/>
          <w:szCs w:val="22"/>
          <w:lang w:val="bs-Latn-BA"/>
        </w:rPr>
        <w:t>Tekući transferi drugim nivoima vlasti i fondovima -</w:t>
      </w:r>
      <w:r w:rsidR="00607153" w:rsidRPr="008B3DCA">
        <w:rPr>
          <w:rFonts w:asciiTheme="minorHAnsi" w:eastAsia="Calibri" w:hAnsiTheme="minorHAnsi" w:cstheme="minorHAnsi"/>
          <w:lang w:val="bs-Latn-BA"/>
        </w:rPr>
        <w:t xml:space="preserve"> </w:t>
      </w:r>
      <w:r w:rsidR="003B7698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Podrška evropske unije </w:t>
      </w:r>
      <w:r w:rsidR="00104585" w:rsidRPr="008B3DCA">
        <w:rPr>
          <w:rFonts w:asciiTheme="minorHAnsi" w:hAnsiTheme="minorHAnsi" w:cstheme="minorHAnsi"/>
          <w:sz w:val="22"/>
          <w:szCs w:val="22"/>
          <w:lang w:val="bs-Latn-BA"/>
        </w:rPr>
        <w:t>B</w:t>
      </w:r>
      <w:r w:rsidR="003B7698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osni i </w:t>
      </w:r>
      <w:r w:rsidR="00104585" w:rsidRPr="008B3DCA">
        <w:rPr>
          <w:rFonts w:asciiTheme="minorHAnsi" w:hAnsiTheme="minorHAnsi" w:cstheme="minorHAnsi"/>
          <w:sz w:val="22"/>
          <w:szCs w:val="22"/>
          <w:lang w:val="bs-Latn-BA"/>
        </w:rPr>
        <w:t>H</w:t>
      </w:r>
      <w:r w:rsidR="003B7698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ercegovini u cilju ublažavanja negativnog socio-ekonomskog uticaja energetske krize“ utvrđen budžetom Federacije BiH za 2023. godinu Federalnom ministarstvu razvoja, poduzetništva i obrta </w:t>
      </w:r>
      <w:r w:rsidR="008359FF" w:rsidRPr="008B3DCA">
        <w:rPr>
          <w:rFonts w:asciiTheme="minorHAnsi" w:hAnsiTheme="minorHAnsi" w:cstheme="minorHAnsi"/>
          <w:sz w:val="22"/>
          <w:szCs w:val="22"/>
          <w:lang w:val="bs-Latn-BA"/>
        </w:rPr>
        <w:t>(u daljem tekstu</w:t>
      </w:r>
      <w:r w:rsidR="00725330" w:rsidRPr="008B3DCA">
        <w:rPr>
          <w:rFonts w:asciiTheme="minorHAnsi" w:hAnsiTheme="minorHAnsi" w:cstheme="minorHAnsi"/>
          <w:sz w:val="22"/>
          <w:szCs w:val="22"/>
          <w:lang w:val="bs-Latn-BA"/>
        </w:rPr>
        <w:t>:</w:t>
      </w:r>
      <w:r w:rsidR="008359FF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Program utroška sredstava)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E15B05" w:rsidRPr="008B3DCA">
        <w:rPr>
          <w:rFonts w:asciiTheme="minorHAnsi" w:hAnsiTheme="minorHAnsi" w:cstheme="minorHAnsi"/>
          <w:sz w:val="22"/>
          <w:szCs w:val="22"/>
          <w:lang w:val="bs-Latn-BA"/>
        </w:rPr>
        <w:t>(</w:t>
      </w:r>
      <w:r w:rsidR="00632912">
        <w:rPr>
          <w:rFonts w:asciiTheme="minorHAnsi" w:hAnsiTheme="minorHAnsi" w:cstheme="minorHAnsi"/>
          <w:sz w:val="22"/>
          <w:szCs w:val="22"/>
          <w:lang w:val="bs-Latn-BA"/>
        </w:rPr>
        <w:t>„</w:t>
      </w:r>
      <w:r w:rsidR="00E15B05" w:rsidRPr="008B3DCA">
        <w:rPr>
          <w:rFonts w:asciiTheme="minorHAnsi" w:hAnsiTheme="minorHAnsi" w:cstheme="minorHAnsi"/>
          <w:sz w:val="22"/>
          <w:szCs w:val="22"/>
          <w:lang w:val="bs-Latn-BA"/>
        </w:rPr>
        <w:t>Službene novine F</w:t>
      </w:r>
      <w:r w:rsidR="00632912">
        <w:rPr>
          <w:rFonts w:asciiTheme="minorHAnsi" w:hAnsiTheme="minorHAnsi" w:cstheme="minorHAnsi"/>
          <w:sz w:val="22"/>
          <w:szCs w:val="22"/>
          <w:lang w:val="bs-Latn-BA"/>
        </w:rPr>
        <w:t xml:space="preserve">ederacije </w:t>
      </w:r>
      <w:r w:rsidR="00E15B05" w:rsidRPr="008B3DCA">
        <w:rPr>
          <w:rFonts w:asciiTheme="minorHAnsi" w:hAnsiTheme="minorHAnsi" w:cstheme="minorHAnsi"/>
          <w:sz w:val="22"/>
          <w:szCs w:val="22"/>
          <w:lang w:val="bs-Latn-BA"/>
        </w:rPr>
        <w:t>BiH</w:t>
      </w:r>
      <w:r w:rsidR="00632912">
        <w:rPr>
          <w:rFonts w:asciiTheme="minorHAnsi" w:hAnsiTheme="minorHAnsi" w:cstheme="minorHAnsi"/>
          <w:sz w:val="22"/>
          <w:szCs w:val="22"/>
          <w:lang w:val="bs-Latn-BA"/>
        </w:rPr>
        <w:t>“</w:t>
      </w:r>
      <w:r w:rsidR="00E15B05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br. 60/23, 100/23 i </w:t>
      </w:r>
      <w:r w:rsidR="00F24A3C">
        <w:rPr>
          <w:rFonts w:asciiTheme="minorHAnsi" w:hAnsiTheme="minorHAnsi" w:cstheme="minorHAnsi"/>
          <w:sz w:val="22"/>
          <w:szCs w:val="22"/>
          <w:lang w:val="bs-Latn-BA"/>
        </w:rPr>
        <w:t>48</w:t>
      </w:r>
      <w:r w:rsidR="00E15B05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/24)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i jasno definisala kriterije za njihovu raspodjelu. </w:t>
      </w:r>
    </w:p>
    <w:p w14:paraId="0C554093" w14:textId="21744DE6" w:rsidR="00BB41F8" w:rsidRPr="008B3DCA" w:rsidRDefault="00BB41F8" w:rsidP="00C106E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Predviđeni način dodjele sredstava je putem javnog poziva za čiju </w:t>
      </w:r>
      <w:r w:rsidR="00A07E83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je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provedbu nadležan Fond za zaštitu okoliša Federacije Bosne i Hercegovine</w:t>
      </w:r>
      <w:r w:rsidR="00725330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(u daljem tekstu: Fond)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. </w:t>
      </w:r>
    </w:p>
    <w:p w14:paraId="3D9AFBED" w14:textId="60183400" w:rsidR="00BB41F8" w:rsidRDefault="00BB41F8" w:rsidP="00C106E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>Pružanje ovog vida podrške najjasniji je signal Europske unije prema zemljama kandidatima za članstvo da napredak na putu ka E</w:t>
      </w:r>
      <w:r w:rsidR="002A1006" w:rsidRPr="008B3DCA">
        <w:rPr>
          <w:rFonts w:asciiTheme="minorHAnsi" w:hAnsiTheme="minorHAnsi" w:cstheme="minorHAnsi"/>
          <w:sz w:val="22"/>
          <w:szCs w:val="22"/>
          <w:lang w:val="bs-Latn-BA"/>
        </w:rPr>
        <w:t>v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ropskoj uniji ima značajne socio-ekonomske benefite kako za stanovništvo i privredu tako i za državu u cjelini.</w:t>
      </w:r>
    </w:p>
    <w:p w14:paraId="22AEF8AA" w14:textId="77777777" w:rsidR="00227B18" w:rsidRDefault="00227B18" w:rsidP="00C106E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2EBD8B82" w14:textId="77777777" w:rsidR="00E46ED0" w:rsidRDefault="00E46ED0" w:rsidP="00C106E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567FB9C8" w14:textId="77777777" w:rsidR="005B68CC" w:rsidRPr="008B3DCA" w:rsidRDefault="005B68CC" w:rsidP="00C106E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51349276" w14:textId="6092C49F" w:rsidR="00D743B7" w:rsidRPr="008B3DCA" w:rsidRDefault="006B63A3" w:rsidP="00E46ED0">
      <w:pPr>
        <w:pStyle w:val="Heading1"/>
        <w:numPr>
          <w:ilvl w:val="0"/>
          <w:numId w:val="2"/>
        </w:numPr>
        <w:tabs>
          <w:tab w:val="left" w:pos="667"/>
          <w:tab w:val="left" w:pos="668"/>
        </w:tabs>
        <w:spacing w:after="240" w:line="252" w:lineRule="auto"/>
        <w:ind w:left="340" w:hanging="34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>PREDMET</w:t>
      </w:r>
      <w:r w:rsidRPr="008B3DCA">
        <w:rPr>
          <w:rFonts w:asciiTheme="minorHAnsi" w:hAnsiTheme="minorHAnsi" w:cstheme="minorHAnsi"/>
          <w:spacing w:val="11"/>
          <w:sz w:val="22"/>
          <w:szCs w:val="22"/>
          <w:lang w:val="bs-Latn-BA"/>
        </w:rPr>
        <w:t xml:space="preserve">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JAVNOG</w:t>
      </w:r>
      <w:r w:rsidRPr="008B3DCA">
        <w:rPr>
          <w:rFonts w:asciiTheme="minorHAnsi" w:hAnsiTheme="minorHAnsi" w:cstheme="minorHAnsi"/>
          <w:spacing w:val="20"/>
          <w:sz w:val="22"/>
          <w:szCs w:val="22"/>
          <w:lang w:val="bs-Latn-BA"/>
        </w:rPr>
        <w:t xml:space="preserve"> </w:t>
      </w:r>
      <w:r w:rsidR="0049232B" w:rsidRPr="008B3DCA">
        <w:rPr>
          <w:rFonts w:asciiTheme="minorHAnsi" w:hAnsiTheme="minorHAnsi" w:cstheme="minorHAnsi"/>
          <w:spacing w:val="-2"/>
          <w:sz w:val="22"/>
          <w:szCs w:val="22"/>
          <w:lang w:val="bs-Latn-BA"/>
        </w:rPr>
        <w:t>POZIVA</w:t>
      </w:r>
    </w:p>
    <w:p w14:paraId="68E3A549" w14:textId="433E1B60" w:rsidR="00D743B7" w:rsidRPr="008B3DCA" w:rsidRDefault="006B63A3" w:rsidP="00C106E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Predmet Javnog </w:t>
      </w:r>
      <w:r w:rsidR="0049232B" w:rsidRPr="008B3DCA">
        <w:rPr>
          <w:rFonts w:asciiTheme="minorHAnsi" w:hAnsiTheme="minorHAnsi" w:cstheme="minorHAnsi"/>
          <w:sz w:val="22"/>
          <w:szCs w:val="22"/>
          <w:lang w:val="bs-Latn-BA"/>
        </w:rPr>
        <w:t>poziva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je prikupljanje prijava za </w:t>
      </w:r>
      <w:r w:rsidR="00D14500" w:rsidRPr="008B3DCA">
        <w:rPr>
          <w:rFonts w:asciiTheme="minorHAnsi" w:hAnsiTheme="minorHAnsi" w:cstheme="minorHAnsi"/>
          <w:sz w:val="22"/>
          <w:szCs w:val="22"/>
          <w:lang w:val="bs-Latn-BA"/>
        </w:rPr>
        <w:t>dodjelu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34221E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bespovratnih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sredstava</w:t>
      </w:r>
      <w:r w:rsidR="0092566A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EU</w:t>
      </w:r>
      <w:r w:rsidR="001D5215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92566A" w:rsidRPr="008B3DCA">
        <w:rPr>
          <w:rFonts w:asciiTheme="minorHAnsi" w:hAnsiTheme="minorHAnsi" w:cstheme="minorHAnsi"/>
          <w:sz w:val="22"/>
          <w:szCs w:val="22"/>
          <w:lang w:val="bs-Latn-BA"/>
        </w:rPr>
        <w:t>kroz</w:t>
      </w:r>
      <w:r w:rsidR="001D5215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budžetsk</w:t>
      </w:r>
      <w:r w:rsidR="0092566A" w:rsidRPr="008B3DCA">
        <w:rPr>
          <w:rFonts w:asciiTheme="minorHAnsi" w:hAnsiTheme="minorHAnsi" w:cstheme="minorHAnsi"/>
          <w:sz w:val="22"/>
          <w:szCs w:val="22"/>
          <w:lang w:val="bs-Latn-BA"/>
        </w:rPr>
        <w:t>u</w:t>
      </w:r>
      <w:r w:rsidR="001D5215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podršk</w:t>
      </w:r>
      <w:r w:rsidR="0092566A" w:rsidRPr="008B3DCA">
        <w:rPr>
          <w:rFonts w:asciiTheme="minorHAnsi" w:hAnsiTheme="minorHAnsi" w:cstheme="minorHAnsi"/>
          <w:sz w:val="22"/>
          <w:szCs w:val="22"/>
          <w:lang w:val="bs-Latn-BA"/>
        </w:rPr>
        <w:t>u</w:t>
      </w:r>
      <w:r w:rsidR="003311BF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5010ED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mikro, malim i srednjim </w:t>
      </w:r>
      <w:r w:rsidR="003E2B35">
        <w:rPr>
          <w:rFonts w:asciiTheme="minorHAnsi" w:hAnsiTheme="minorHAnsi" w:cstheme="minorHAnsi"/>
          <w:sz w:val="22"/>
          <w:szCs w:val="22"/>
          <w:lang w:val="bs-Latn-BA"/>
        </w:rPr>
        <w:t>subjektima male privrede</w:t>
      </w:r>
      <w:r w:rsidR="00E46ED0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F563EC" w:rsidRPr="00B71ACA">
        <w:rPr>
          <w:rFonts w:asciiTheme="minorHAnsi" w:hAnsiTheme="minorHAnsi" w:cstheme="minorHAnsi"/>
          <w:b/>
          <w:bCs/>
          <w:spacing w:val="-2"/>
          <w:sz w:val="22"/>
          <w:szCs w:val="22"/>
          <w:lang w:val="bs-Latn-BA"/>
        </w:rPr>
        <w:t xml:space="preserve">za </w:t>
      </w:r>
      <w:r w:rsidR="00F563EC">
        <w:rPr>
          <w:rFonts w:asciiTheme="minorHAnsi" w:hAnsiTheme="minorHAnsi" w:cstheme="minorHAnsi"/>
          <w:b/>
          <w:bCs/>
          <w:spacing w:val="-2"/>
          <w:sz w:val="22"/>
          <w:szCs w:val="22"/>
          <w:lang w:val="bs-Latn-BA"/>
        </w:rPr>
        <w:t>mjere</w:t>
      </w:r>
      <w:r w:rsidR="00F563EC" w:rsidRPr="00B71ACA">
        <w:rPr>
          <w:rFonts w:asciiTheme="minorHAnsi" w:hAnsiTheme="minorHAnsi" w:cstheme="minorHAnsi"/>
          <w:b/>
          <w:bCs/>
          <w:spacing w:val="-2"/>
          <w:sz w:val="22"/>
          <w:szCs w:val="22"/>
          <w:lang w:val="bs-Latn-BA"/>
        </w:rPr>
        <w:t xml:space="preserve"> energijske efikasnosti koj</w:t>
      </w:r>
      <w:r w:rsidR="00F563EC">
        <w:rPr>
          <w:rFonts w:asciiTheme="minorHAnsi" w:hAnsiTheme="minorHAnsi" w:cstheme="minorHAnsi"/>
          <w:b/>
          <w:bCs/>
          <w:spacing w:val="-2"/>
          <w:sz w:val="22"/>
          <w:szCs w:val="22"/>
          <w:lang w:val="bs-Latn-BA"/>
        </w:rPr>
        <w:t>e</w:t>
      </w:r>
      <w:r w:rsidR="00F563EC" w:rsidRPr="00B71ACA">
        <w:rPr>
          <w:rFonts w:asciiTheme="minorHAnsi" w:hAnsiTheme="minorHAnsi" w:cstheme="minorHAnsi"/>
          <w:b/>
          <w:bCs/>
          <w:spacing w:val="-2"/>
          <w:sz w:val="22"/>
          <w:szCs w:val="22"/>
          <w:lang w:val="bs-Latn-BA"/>
        </w:rPr>
        <w:t xml:space="preserve"> se planiraju realizovati ili su realizovan</w:t>
      </w:r>
      <w:r w:rsidR="00F563EC">
        <w:rPr>
          <w:rFonts w:asciiTheme="minorHAnsi" w:hAnsiTheme="minorHAnsi" w:cstheme="minorHAnsi"/>
          <w:b/>
          <w:bCs/>
          <w:spacing w:val="-2"/>
          <w:sz w:val="22"/>
          <w:szCs w:val="22"/>
          <w:lang w:val="bs-Latn-BA"/>
        </w:rPr>
        <w:t>e</w:t>
      </w:r>
      <w:r w:rsidR="00F563EC" w:rsidRPr="00B71ACA">
        <w:rPr>
          <w:rFonts w:asciiTheme="minorHAnsi" w:hAnsiTheme="minorHAnsi" w:cstheme="minorHAnsi"/>
          <w:b/>
          <w:bCs/>
          <w:spacing w:val="-2"/>
          <w:sz w:val="22"/>
          <w:szCs w:val="22"/>
          <w:lang w:val="bs-Latn-BA"/>
        </w:rPr>
        <w:t xml:space="preserve"> nakon 03.11.2023. godine</w:t>
      </w:r>
      <w:r w:rsidR="00F563EC" w:rsidRPr="00852BA3">
        <w:rPr>
          <w:rFonts w:asciiTheme="minorHAnsi" w:hAnsiTheme="minorHAnsi" w:cstheme="minorHAnsi"/>
          <w:spacing w:val="-2"/>
          <w:sz w:val="22"/>
          <w:szCs w:val="22"/>
          <w:lang w:val="bs-Latn-BA"/>
        </w:rPr>
        <w:t>.</w:t>
      </w:r>
    </w:p>
    <w:p w14:paraId="5C5A8ADB" w14:textId="0A7BA87C" w:rsidR="000A100A" w:rsidRPr="008B3DCA" w:rsidRDefault="006B63A3" w:rsidP="00C106E3">
      <w:pPr>
        <w:pStyle w:val="BodyText"/>
        <w:spacing w:before="120" w:line="252" w:lineRule="auto"/>
        <w:ind w:left="0"/>
        <w:rPr>
          <w:rFonts w:asciiTheme="minorHAnsi" w:hAnsiTheme="minorHAnsi" w:cstheme="minorHAnsi"/>
          <w:b/>
          <w:bCs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Ovaj </w:t>
      </w:r>
      <w:r w:rsidR="00444C98" w:rsidRPr="008B3DCA">
        <w:rPr>
          <w:rFonts w:asciiTheme="minorHAnsi" w:hAnsiTheme="minorHAnsi" w:cstheme="minorHAnsi"/>
          <w:sz w:val="22"/>
          <w:szCs w:val="22"/>
          <w:lang w:val="bs-Latn-BA"/>
        </w:rPr>
        <w:t>J</w:t>
      </w:r>
      <w:r w:rsidR="001D5215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avni </w:t>
      </w:r>
      <w:r w:rsidR="0049232B" w:rsidRPr="008B3DCA">
        <w:rPr>
          <w:rFonts w:asciiTheme="minorHAnsi" w:hAnsiTheme="minorHAnsi" w:cstheme="minorHAnsi"/>
          <w:sz w:val="22"/>
          <w:szCs w:val="22"/>
          <w:lang w:val="bs-Latn-BA"/>
        </w:rPr>
        <w:t>poziv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podrazumijeva </w:t>
      </w:r>
      <w:r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korištenje </w:t>
      </w:r>
      <w:r w:rsidR="0034221E"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bespovratnih </w:t>
      </w:r>
      <w:r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sredstava za sufinansiranje </w:t>
      </w:r>
      <w:r w:rsidR="00FA6507"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provođenja mjera</w:t>
      </w:r>
      <w:r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povećanja energijske efikasnosti</w:t>
      </w:r>
      <w:r w:rsidR="00B23BAD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B23BAD"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u/na postojećim objektima/sistemima/procesima</w:t>
      </w:r>
      <w:r w:rsidR="00C106E3"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,</w:t>
      </w:r>
      <w:r w:rsidR="00B23BAD"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i to za:</w:t>
      </w:r>
    </w:p>
    <w:p w14:paraId="48FFC288" w14:textId="042FE28A" w:rsidR="00BB41F8" w:rsidRPr="00F90A31" w:rsidRDefault="008B620A" w:rsidP="00C106E3">
      <w:pPr>
        <w:pStyle w:val="BodyText"/>
        <w:numPr>
          <w:ilvl w:val="0"/>
          <w:numId w:val="5"/>
        </w:numPr>
        <w:spacing w:before="120" w:line="252" w:lineRule="auto"/>
        <w:ind w:left="680" w:hanging="340"/>
        <w:rPr>
          <w:rFonts w:asciiTheme="minorHAnsi" w:hAnsiTheme="minorHAnsi" w:cstheme="minorHAnsi"/>
          <w:b/>
          <w:bCs/>
          <w:sz w:val="22"/>
          <w:szCs w:val="22"/>
          <w:lang w:val="bs-Latn-BA"/>
        </w:rPr>
      </w:pPr>
      <w:r w:rsidRPr="00F90A31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Lot 1: </w:t>
      </w:r>
      <w:r w:rsidR="00B23BAD" w:rsidRPr="00F90A31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Mikro </w:t>
      </w:r>
      <w:r w:rsidR="006E34C8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subjekti male privrede</w:t>
      </w:r>
      <w:r w:rsidR="008E5A08" w:rsidRPr="00F90A31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– raspoloživi budžet: </w:t>
      </w:r>
      <w:r w:rsidR="006D36CC" w:rsidRPr="00F90A31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="00E623FB" w:rsidRPr="00F90A31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4</w:t>
      </w:r>
      <w:r w:rsidR="00F90A31" w:rsidRPr="00F90A31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06</w:t>
      </w:r>
      <w:r w:rsidR="006D36CC" w:rsidRPr="00F90A3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07543">
        <w:rPr>
          <w:rFonts w:asciiTheme="minorHAnsi" w:hAnsiTheme="minorHAnsi" w:cstheme="minorHAnsi"/>
          <w:b/>
          <w:bCs/>
          <w:sz w:val="22"/>
          <w:szCs w:val="22"/>
        </w:rPr>
        <w:t>226</w:t>
      </w:r>
      <w:r w:rsidR="006D36CC" w:rsidRPr="00F90A31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F90A31" w:rsidRPr="00F90A31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3</w:t>
      </w:r>
      <w:r w:rsidR="00E623FB" w:rsidRPr="00F90A31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0</w:t>
      </w:r>
      <w:r w:rsidR="00BB41F8" w:rsidRPr="00F90A31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KM</w:t>
      </w:r>
    </w:p>
    <w:p w14:paraId="2769C14B" w14:textId="6FFF9CF7" w:rsidR="006A3B99" w:rsidRPr="00F90A31" w:rsidRDefault="008B620A" w:rsidP="006A3B99">
      <w:pPr>
        <w:pStyle w:val="BodyText"/>
        <w:numPr>
          <w:ilvl w:val="0"/>
          <w:numId w:val="5"/>
        </w:numPr>
        <w:spacing w:before="120" w:line="252" w:lineRule="auto"/>
        <w:ind w:left="680" w:hanging="340"/>
        <w:rPr>
          <w:rFonts w:asciiTheme="minorHAnsi" w:hAnsiTheme="minorHAnsi" w:cstheme="minorHAnsi"/>
          <w:b/>
          <w:bCs/>
          <w:sz w:val="22"/>
          <w:szCs w:val="22"/>
          <w:lang w:val="bs-Latn-BA"/>
        </w:rPr>
      </w:pPr>
      <w:r w:rsidRPr="00F90A31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Lot 2: </w:t>
      </w:r>
      <w:r w:rsidR="00B23BAD" w:rsidRPr="00F90A31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Mal</w:t>
      </w:r>
      <w:r w:rsidR="006E34C8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i</w:t>
      </w:r>
      <w:r w:rsidR="00B23BAD" w:rsidRPr="00F90A31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i </w:t>
      </w:r>
      <w:r w:rsidR="00C605B0" w:rsidRPr="00F90A31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s</w:t>
      </w:r>
      <w:r w:rsidR="00B23BAD" w:rsidRPr="00F90A31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rednj</w:t>
      </w:r>
      <w:r w:rsidR="006E34C8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i</w:t>
      </w:r>
      <w:r w:rsidR="00B23BAD" w:rsidRPr="00F90A31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</w:t>
      </w:r>
      <w:r w:rsidR="006E34C8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subjekti male privrede</w:t>
      </w:r>
      <w:r w:rsidR="008E5A08" w:rsidRPr="00F90A31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– raspoloživi budžet:</w:t>
      </w:r>
      <w:r w:rsidR="00BB41F8" w:rsidRPr="00F90A31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</w:t>
      </w:r>
      <w:r w:rsidR="00F90A31" w:rsidRPr="00F90A31">
        <w:rPr>
          <w:rFonts w:asciiTheme="minorHAnsi" w:hAnsiTheme="minorHAnsi" w:cstheme="minorHAnsi"/>
          <w:b/>
          <w:bCs/>
          <w:sz w:val="22"/>
          <w:szCs w:val="22"/>
        </w:rPr>
        <w:t>2.146.352,76</w:t>
      </w:r>
      <w:r w:rsidR="007360BC" w:rsidRPr="00F90A31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</w:t>
      </w:r>
      <w:r w:rsidR="00BB41F8" w:rsidRPr="00F90A31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KM</w:t>
      </w:r>
      <w:r w:rsidR="00A07E83" w:rsidRPr="00F90A31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.</w:t>
      </w:r>
    </w:p>
    <w:p w14:paraId="29D6B02B" w14:textId="2065BA4F" w:rsidR="006A3B99" w:rsidRPr="00227B18" w:rsidRDefault="006A3B99" w:rsidP="00227B18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227B18">
        <w:rPr>
          <w:rFonts w:asciiTheme="minorHAnsi" w:hAnsiTheme="minorHAnsi" w:cstheme="minorHAnsi"/>
          <w:sz w:val="22"/>
          <w:szCs w:val="22"/>
          <w:lang w:val="bs-Latn-BA"/>
        </w:rPr>
        <w:t xml:space="preserve">Shodno rezultatima obrade zaprimljenih prijava kroz </w:t>
      </w:r>
      <w:r w:rsidR="004B6C68">
        <w:rPr>
          <w:rFonts w:asciiTheme="minorHAnsi" w:hAnsiTheme="minorHAnsi" w:cstheme="minorHAnsi"/>
          <w:sz w:val="22"/>
          <w:szCs w:val="22"/>
          <w:lang w:val="bs-Latn-BA"/>
        </w:rPr>
        <w:t xml:space="preserve">prethodne </w:t>
      </w:r>
      <w:r w:rsidRPr="00227B18">
        <w:rPr>
          <w:rFonts w:asciiTheme="minorHAnsi" w:hAnsiTheme="minorHAnsi" w:cstheme="minorHAnsi"/>
          <w:sz w:val="22"/>
          <w:szCs w:val="22"/>
          <w:lang w:val="bs-Latn-BA"/>
        </w:rPr>
        <w:t>Javn</w:t>
      </w:r>
      <w:r w:rsidR="008B7CEC" w:rsidRPr="00227B18">
        <w:rPr>
          <w:rFonts w:asciiTheme="minorHAnsi" w:hAnsiTheme="minorHAnsi" w:cstheme="minorHAnsi"/>
          <w:sz w:val="22"/>
          <w:szCs w:val="22"/>
          <w:lang w:val="bs-Latn-BA"/>
        </w:rPr>
        <w:t>e</w:t>
      </w:r>
      <w:r w:rsidRPr="00227B18">
        <w:rPr>
          <w:rFonts w:asciiTheme="minorHAnsi" w:hAnsiTheme="minorHAnsi" w:cstheme="minorHAnsi"/>
          <w:sz w:val="22"/>
          <w:szCs w:val="22"/>
          <w:lang w:val="bs-Latn-BA"/>
        </w:rPr>
        <w:t xml:space="preserve"> poziv</w:t>
      </w:r>
      <w:r w:rsidR="008B7CEC" w:rsidRPr="00227B18">
        <w:rPr>
          <w:rFonts w:asciiTheme="minorHAnsi" w:hAnsiTheme="minorHAnsi" w:cstheme="minorHAnsi"/>
          <w:sz w:val="22"/>
          <w:szCs w:val="22"/>
          <w:lang w:val="bs-Latn-BA"/>
        </w:rPr>
        <w:t>e</w:t>
      </w:r>
      <w:r w:rsidR="004B6C68">
        <w:rPr>
          <w:rFonts w:asciiTheme="minorHAnsi" w:hAnsiTheme="minorHAnsi" w:cstheme="minorHAnsi"/>
          <w:sz w:val="22"/>
          <w:szCs w:val="22"/>
          <w:lang w:val="bs-Latn-BA"/>
        </w:rPr>
        <w:t>,</w:t>
      </w:r>
      <w:r w:rsidRPr="00227B18">
        <w:rPr>
          <w:rFonts w:asciiTheme="minorHAnsi" w:hAnsiTheme="minorHAnsi" w:cstheme="minorHAnsi"/>
          <w:sz w:val="22"/>
          <w:szCs w:val="22"/>
          <w:lang w:val="bs-Latn-BA"/>
        </w:rPr>
        <w:t xml:space="preserve"> dio rezervisanog budžeta (prijave čija je obrada</w:t>
      </w:r>
      <w:r w:rsidR="00E15B05" w:rsidRPr="00227B18">
        <w:rPr>
          <w:rFonts w:asciiTheme="minorHAnsi" w:hAnsiTheme="minorHAnsi" w:cstheme="minorHAnsi"/>
          <w:sz w:val="22"/>
          <w:szCs w:val="22"/>
          <w:lang w:val="bs-Latn-BA"/>
        </w:rPr>
        <w:t xml:space="preserve"> i realizacija</w:t>
      </w:r>
      <w:r w:rsidRPr="00227B18">
        <w:rPr>
          <w:rFonts w:asciiTheme="minorHAnsi" w:hAnsiTheme="minorHAnsi" w:cstheme="minorHAnsi"/>
          <w:sz w:val="22"/>
          <w:szCs w:val="22"/>
          <w:lang w:val="bs-Latn-BA"/>
        </w:rPr>
        <w:t xml:space="preserve"> u toku) bit će raspoloživ kroz ovaj Javni poziv. Raspoloživi budžet po ovom Javnom pozivu je dostupan na stranici </w:t>
      </w:r>
      <w:hyperlink r:id="rId8" w:history="1">
        <w:r w:rsidR="004B6C68" w:rsidRPr="00FA4F12">
          <w:rPr>
            <w:rStyle w:val="Hyperlink"/>
            <w:rFonts w:asciiTheme="minorHAnsi" w:hAnsiTheme="minorHAnsi" w:cstheme="minorHAnsi"/>
            <w:sz w:val="22"/>
            <w:szCs w:val="22"/>
            <w:lang w:val="bs-Latn-BA"/>
          </w:rPr>
          <w:t>https://e-prijava.fzofbih.org.ba/</w:t>
        </w:r>
      </w:hyperlink>
      <w:r w:rsidR="004B6C68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</w:p>
    <w:p w14:paraId="5D1F4D52" w14:textId="769D8074" w:rsidR="00B23BAD" w:rsidRPr="008B3DCA" w:rsidRDefault="008B3017" w:rsidP="00C106E3">
      <w:pPr>
        <w:pStyle w:val="ListParagraph"/>
        <w:numPr>
          <w:ilvl w:val="1"/>
          <w:numId w:val="4"/>
        </w:numPr>
        <w:spacing w:before="240" w:line="252" w:lineRule="auto"/>
        <w:ind w:left="680" w:hanging="680"/>
        <w:rPr>
          <w:rFonts w:asciiTheme="minorHAnsi" w:hAnsiTheme="minorHAnsi" w:cstheme="minorHAnsi"/>
          <w:b/>
          <w:bCs/>
          <w:lang w:val="bs-Latn-BA"/>
        </w:rPr>
      </w:pPr>
      <w:r w:rsidRPr="008B3DCA">
        <w:rPr>
          <w:rFonts w:asciiTheme="minorHAnsi" w:hAnsiTheme="minorHAnsi" w:cstheme="minorHAnsi"/>
          <w:b/>
          <w:bCs/>
          <w:lang w:val="bs-Latn-BA"/>
        </w:rPr>
        <w:t>Maksimalni iznos bespovratnih sredstava koji se može dodijeliti</w:t>
      </w:r>
    </w:p>
    <w:p w14:paraId="5D03C5DC" w14:textId="4A5D5853" w:rsidR="00225D85" w:rsidRPr="008B3DCA" w:rsidRDefault="00225D85" w:rsidP="00C106E3">
      <w:pPr>
        <w:pStyle w:val="BodyText"/>
        <w:spacing w:before="240" w:line="252" w:lineRule="auto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  <w:lang w:val="bs-Latn-BA"/>
        </w:rPr>
      </w:pPr>
      <w:r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Lot 1: </w:t>
      </w:r>
      <w:r w:rsidR="006E34C8" w:rsidRPr="00F90A31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Mikro </w:t>
      </w:r>
      <w:r w:rsidR="006E34C8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subjekti male privrede</w:t>
      </w:r>
    </w:p>
    <w:p w14:paraId="61DF3BA2" w14:textId="67A98895" w:rsidR="00225D85" w:rsidRPr="008B3DCA" w:rsidRDefault="00C838CF" w:rsidP="00C106E3">
      <w:pPr>
        <w:pStyle w:val="BodyText"/>
        <w:numPr>
          <w:ilvl w:val="0"/>
          <w:numId w:val="6"/>
        </w:numPr>
        <w:spacing w:before="120" w:line="252" w:lineRule="auto"/>
        <w:ind w:left="340" w:hanging="340"/>
        <w:rPr>
          <w:rFonts w:asciiTheme="minorHAnsi" w:hAnsiTheme="minorHAnsi" w:cstheme="minorHAnsi"/>
          <w:b/>
          <w:bCs/>
          <w:spacing w:val="-2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bCs/>
          <w:sz w:val="22"/>
          <w:szCs w:val="22"/>
          <w:u w:val="single"/>
          <w:lang w:val="bs-Latn-BA"/>
        </w:rPr>
        <w:t>M</w:t>
      </w:r>
      <w:r w:rsidR="00225D85" w:rsidRPr="008B3DCA">
        <w:rPr>
          <w:rFonts w:asciiTheme="minorHAnsi" w:hAnsiTheme="minorHAnsi" w:cstheme="minorHAnsi"/>
          <w:bCs/>
          <w:sz w:val="22"/>
          <w:szCs w:val="22"/>
          <w:u w:val="single"/>
          <w:lang w:val="bs-Latn-BA"/>
        </w:rPr>
        <w:t xml:space="preserve">ikro </w:t>
      </w:r>
      <w:r w:rsidR="006E34C8">
        <w:rPr>
          <w:rFonts w:asciiTheme="minorHAnsi" w:hAnsiTheme="minorHAnsi" w:cstheme="minorHAnsi"/>
          <w:bCs/>
          <w:sz w:val="22"/>
          <w:szCs w:val="22"/>
          <w:u w:val="single"/>
          <w:lang w:val="bs-Latn-BA"/>
        </w:rPr>
        <w:t>subjekti male privrede</w:t>
      </w:r>
      <w:r w:rsidRPr="008B3DCA">
        <w:rPr>
          <w:rFonts w:asciiTheme="minorHAnsi" w:hAnsiTheme="minorHAnsi" w:cstheme="minorHAnsi"/>
          <w:bCs/>
          <w:sz w:val="22"/>
          <w:szCs w:val="22"/>
          <w:u w:val="single"/>
          <w:lang w:val="bs-Latn-BA"/>
        </w:rPr>
        <w:t xml:space="preserve"> u većinskom vlasništvu žene</w:t>
      </w:r>
      <w:r w:rsidR="00225D85" w:rsidRPr="008B3DCA">
        <w:rPr>
          <w:rFonts w:asciiTheme="minorHAnsi" w:hAnsiTheme="minorHAnsi" w:cstheme="minorHAnsi"/>
          <w:bCs/>
          <w:sz w:val="22"/>
          <w:szCs w:val="22"/>
          <w:u w:val="single"/>
          <w:lang w:val="bs-Latn-BA"/>
        </w:rPr>
        <w:t>:</w:t>
      </w:r>
      <w:r w:rsidR="00225D85"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 maksimalni iznos </w:t>
      </w:r>
      <w:r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sufinansiranja (iznos </w:t>
      </w:r>
      <w:r w:rsidR="00225D85"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>bespovratnih sredstava</w:t>
      </w:r>
      <w:r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>)</w:t>
      </w:r>
      <w:r w:rsidR="00225D85"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 koji </w:t>
      </w:r>
      <w:r w:rsidR="00AC1D62"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se </w:t>
      </w:r>
      <w:r w:rsidR="00225D85"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može ostvariti je </w:t>
      </w:r>
      <w:r w:rsidR="009D623A" w:rsidRPr="008B3DCA">
        <w:rPr>
          <w:rFonts w:asciiTheme="minorHAnsi" w:hAnsiTheme="minorHAnsi" w:cstheme="minorHAnsi"/>
          <w:sz w:val="22"/>
          <w:szCs w:val="22"/>
          <w:lang w:val="bs-Latn-BA"/>
        </w:rPr>
        <w:t>5</w:t>
      </w:r>
      <w:r w:rsidR="00225D85" w:rsidRPr="008B3DCA">
        <w:rPr>
          <w:rFonts w:asciiTheme="minorHAnsi" w:hAnsiTheme="minorHAnsi" w:cstheme="minorHAnsi"/>
          <w:sz w:val="22"/>
          <w:szCs w:val="22"/>
          <w:lang w:val="bs-Latn-BA"/>
        </w:rPr>
        <w:t>0% od visine ukupne investicije</w:t>
      </w:r>
      <w:r w:rsidR="00AC1D62" w:rsidRPr="008B3DCA">
        <w:rPr>
          <w:rFonts w:asciiTheme="minorHAnsi" w:hAnsiTheme="minorHAnsi" w:cstheme="minorHAnsi"/>
          <w:sz w:val="22"/>
          <w:szCs w:val="22"/>
          <w:lang w:val="bs-Latn-BA"/>
        </w:rPr>
        <w:t>, pri čemu iznos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sufinansiranja ne može bit</w:t>
      </w:r>
      <w:r w:rsidR="00AC1D62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manji </w:t>
      </w:r>
      <w:r w:rsidR="00AC1D62" w:rsidRPr="008B3DCA">
        <w:rPr>
          <w:rFonts w:asciiTheme="minorHAnsi" w:hAnsiTheme="minorHAnsi" w:cstheme="minorHAnsi"/>
          <w:spacing w:val="-2"/>
          <w:sz w:val="22"/>
          <w:szCs w:val="22"/>
          <w:lang w:val="bs-Latn-BA"/>
        </w:rPr>
        <w:t xml:space="preserve">od </w:t>
      </w:r>
      <w:r w:rsidR="00F62910" w:rsidRPr="008B3DCA">
        <w:rPr>
          <w:rFonts w:asciiTheme="minorHAnsi" w:hAnsiTheme="minorHAnsi" w:cstheme="minorHAnsi"/>
          <w:spacing w:val="-2"/>
          <w:sz w:val="22"/>
          <w:szCs w:val="22"/>
          <w:lang w:val="bs-Latn-BA"/>
        </w:rPr>
        <w:t>5</w:t>
      </w:r>
      <w:r w:rsidR="00AC1D62" w:rsidRPr="008B3DCA">
        <w:rPr>
          <w:rFonts w:asciiTheme="minorHAnsi" w:hAnsiTheme="minorHAnsi" w:cstheme="minorHAnsi"/>
          <w:spacing w:val="-2"/>
          <w:sz w:val="22"/>
          <w:szCs w:val="22"/>
          <w:lang w:val="bs-Latn-BA"/>
        </w:rPr>
        <w:t>.000</w:t>
      </w:r>
      <w:r w:rsidR="00C106E3" w:rsidRPr="008B3DCA">
        <w:rPr>
          <w:rFonts w:asciiTheme="minorHAnsi" w:hAnsiTheme="minorHAnsi" w:cstheme="minorHAnsi"/>
          <w:spacing w:val="-2"/>
          <w:sz w:val="22"/>
          <w:szCs w:val="22"/>
          <w:lang w:val="bs-Latn-BA"/>
        </w:rPr>
        <w:t>,00</w:t>
      </w:r>
      <w:r w:rsidR="00AC1D62" w:rsidRPr="008B3DCA">
        <w:rPr>
          <w:rFonts w:asciiTheme="minorHAnsi" w:hAnsiTheme="minorHAnsi" w:cstheme="minorHAnsi"/>
          <w:spacing w:val="-2"/>
          <w:sz w:val="22"/>
          <w:szCs w:val="22"/>
          <w:lang w:val="bs-Latn-BA"/>
        </w:rPr>
        <w:t xml:space="preserve"> KM</w:t>
      </w:r>
      <w:r w:rsidRPr="008B3DCA">
        <w:rPr>
          <w:rFonts w:asciiTheme="minorHAnsi" w:hAnsiTheme="minorHAnsi" w:cstheme="minorHAnsi"/>
          <w:spacing w:val="-2"/>
          <w:sz w:val="22"/>
          <w:szCs w:val="22"/>
          <w:lang w:val="bs-Latn-BA"/>
        </w:rPr>
        <w:t>, ni veći od 30.000</w:t>
      </w:r>
      <w:r w:rsidR="00C106E3" w:rsidRPr="008B3DCA">
        <w:rPr>
          <w:rFonts w:asciiTheme="minorHAnsi" w:hAnsiTheme="minorHAnsi" w:cstheme="minorHAnsi"/>
          <w:spacing w:val="-2"/>
          <w:sz w:val="22"/>
          <w:szCs w:val="22"/>
          <w:lang w:val="bs-Latn-BA"/>
        </w:rPr>
        <w:t>,00</w:t>
      </w:r>
      <w:r w:rsidRPr="008B3DCA">
        <w:rPr>
          <w:rFonts w:asciiTheme="minorHAnsi" w:hAnsiTheme="minorHAnsi" w:cstheme="minorHAnsi"/>
          <w:spacing w:val="-2"/>
          <w:sz w:val="22"/>
          <w:szCs w:val="22"/>
          <w:lang w:val="bs-Latn-BA"/>
        </w:rPr>
        <w:t xml:space="preserve"> KM</w:t>
      </w:r>
      <w:r w:rsidR="00F62910" w:rsidRPr="008B3DCA">
        <w:rPr>
          <w:rFonts w:asciiTheme="minorHAnsi" w:hAnsiTheme="minorHAnsi" w:cstheme="minorHAnsi"/>
          <w:spacing w:val="-2"/>
          <w:sz w:val="22"/>
          <w:szCs w:val="22"/>
          <w:lang w:val="bs-Latn-BA"/>
        </w:rPr>
        <w:t xml:space="preserve"> uključujući PDV</w:t>
      </w:r>
      <w:r w:rsidR="00A07E83" w:rsidRPr="008B3DCA">
        <w:rPr>
          <w:rFonts w:asciiTheme="minorHAnsi" w:hAnsiTheme="minorHAnsi" w:cstheme="minorHAnsi"/>
          <w:bCs/>
          <w:spacing w:val="-2"/>
          <w:sz w:val="22"/>
          <w:szCs w:val="22"/>
          <w:lang w:val="bs-Latn-BA"/>
        </w:rPr>
        <w:t>.</w:t>
      </w:r>
    </w:p>
    <w:p w14:paraId="4BFF8EA4" w14:textId="5A8E7982" w:rsidR="00225D85" w:rsidRPr="008B3DCA" w:rsidRDefault="00225D85" w:rsidP="00C106E3">
      <w:pPr>
        <w:pStyle w:val="BodyText"/>
        <w:spacing w:before="120" w:line="252" w:lineRule="auto"/>
        <w:ind w:left="680" w:hanging="340"/>
        <w:rPr>
          <w:rFonts w:asciiTheme="minorHAnsi" w:hAnsiTheme="minorHAnsi" w:cstheme="minorHAnsi"/>
          <w:bCs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Vlastito učešće </w:t>
      </w:r>
      <w:r w:rsidR="00D46D79"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podnosioca prijave </w:t>
      </w:r>
      <w:r w:rsidR="00C838CF"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mora iznositi </w:t>
      </w:r>
      <w:r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minimalno </w:t>
      </w:r>
      <w:r w:rsidR="009D623A"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>5</w:t>
      </w:r>
      <w:r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0% </w:t>
      </w:r>
      <w:r w:rsidR="00C838CF"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od </w:t>
      </w:r>
      <w:r w:rsidR="00C838CF" w:rsidRPr="008B3DCA">
        <w:rPr>
          <w:rFonts w:asciiTheme="minorHAnsi" w:hAnsiTheme="minorHAnsi" w:cstheme="minorHAnsi"/>
          <w:sz w:val="22"/>
          <w:szCs w:val="22"/>
          <w:lang w:val="bs-Latn-BA"/>
        </w:rPr>
        <w:t>visine ukupne investicije</w:t>
      </w:r>
      <w:r w:rsidR="00A07E83"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>.</w:t>
      </w:r>
    </w:p>
    <w:p w14:paraId="5D4389DE" w14:textId="7F822222" w:rsidR="00C838CF" w:rsidRPr="008B3DCA" w:rsidRDefault="00C838CF" w:rsidP="00C106E3">
      <w:pPr>
        <w:pStyle w:val="BodyText"/>
        <w:numPr>
          <w:ilvl w:val="0"/>
          <w:numId w:val="6"/>
        </w:numPr>
        <w:spacing w:before="120" w:line="252" w:lineRule="auto"/>
        <w:ind w:left="340" w:hanging="340"/>
        <w:rPr>
          <w:rFonts w:asciiTheme="minorHAnsi" w:hAnsiTheme="minorHAnsi" w:cstheme="minorHAnsi"/>
          <w:b/>
          <w:bCs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bCs/>
          <w:sz w:val="22"/>
          <w:szCs w:val="22"/>
          <w:u w:val="single"/>
          <w:lang w:val="bs-Latn-BA"/>
        </w:rPr>
        <w:t>O</w:t>
      </w:r>
      <w:r w:rsidR="00AC1D62" w:rsidRPr="008B3DCA">
        <w:rPr>
          <w:rFonts w:asciiTheme="minorHAnsi" w:hAnsiTheme="minorHAnsi" w:cstheme="minorHAnsi"/>
          <w:bCs/>
          <w:sz w:val="22"/>
          <w:szCs w:val="22"/>
          <w:u w:val="single"/>
          <w:lang w:val="bs-Latn-BA"/>
        </w:rPr>
        <w:t>stal</w:t>
      </w:r>
      <w:r w:rsidR="006E34C8">
        <w:rPr>
          <w:rFonts w:asciiTheme="minorHAnsi" w:hAnsiTheme="minorHAnsi" w:cstheme="minorHAnsi"/>
          <w:bCs/>
          <w:sz w:val="22"/>
          <w:szCs w:val="22"/>
          <w:u w:val="single"/>
          <w:lang w:val="bs-Latn-BA"/>
        </w:rPr>
        <w:t>i</w:t>
      </w:r>
      <w:r w:rsidR="00AC1D62" w:rsidRPr="008B3DCA">
        <w:rPr>
          <w:rFonts w:asciiTheme="minorHAnsi" w:hAnsiTheme="minorHAnsi" w:cstheme="minorHAnsi"/>
          <w:bCs/>
          <w:sz w:val="22"/>
          <w:szCs w:val="22"/>
          <w:u w:val="single"/>
          <w:lang w:val="bs-Latn-BA"/>
        </w:rPr>
        <w:t xml:space="preserve"> mikro </w:t>
      </w:r>
      <w:r w:rsidR="006E34C8">
        <w:rPr>
          <w:rFonts w:asciiTheme="minorHAnsi" w:hAnsiTheme="minorHAnsi" w:cstheme="minorHAnsi"/>
          <w:bCs/>
          <w:sz w:val="22"/>
          <w:szCs w:val="22"/>
          <w:u w:val="single"/>
          <w:lang w:val="bs-Latn-BA"/>
        </w:rPr>
        <w:t>subjekti male privrede</w:t>
      </w:r>
      <w:r w:rsidR="00AC1D62" w:rsidRPr="008B3DCA">
        <w:rPr>
          <w:rFonts w:asciiTheme="minorHAnsi" w:hAnsiTheme="minorHAnsi" w:cstheme="minorHAnsi"/>
          <w:bCs/>
          <w:sz w:val="22"/>
          <w:szCs w:val="22"/>
          <w:u w:val="single"/>
          <w:lang w:val="bs-Latn-BA"/>
        </w:rPr>
        <w:t>:</w:t>
      </w:r>
      <w:r w:rsidR="00AC1D62"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 maksimalni iznos </w:t>
      </w:r>
      <w:r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sufinansiranja (iznos bespovratnih sredstava) </w:t>
      </w:r>
      <w:r w:rsidR="00AC1D62"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koji </w:t>
      </w:r>
      <w:r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>se može</w:t>
      </w:r>
      <w:r w:rsidR="00AC1D62"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 ostvariti je</w:t>
      </w:r>
      <w:r w:rsidR="00AC1D62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9D623A" w:rsidRPr="008B3DCA">
        <w:rPr>
          <w:rFonts w:asciiTheme="minorHAnsi" w:hAnsiTheme="minorHAnsi" w:cstheme="minorHAnsi"/>
          <w:sz w:val="22"/>
          <w:szCs w:val="22"/>
          <w:lang w:val="bs-Latn-BA"/>
        </w:rPr>
        <w:t>45</w:t>
      </w:r>
      <w:r w:rsidR="00225D85" w:rsidRPr="008B3DCA">
        <w:rPr>
          <w:rFonts w:asciiTheme="minorHAnsi" w:hAnsiTheme="minorHAnsi" w:cstheme="minorHAnsi"/>
          <w:sz w:val="22"/>
          <w:szCs w:val="22"/>
          <w:lang w:val="bs-Latn-BA"/>
        </w:rPr>
        <w:t>%</w:t>
      </w:r>
      <w:r w:rsidR="00225D85"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</w:t>
      </w:r>
      <w:r w:rsidR="00225D85" w:rsidRPr="008B3DCA">
        <w:rPr>
          <w:rFonts w:asciiTheme="minorHAnsi" w:hAnsiTheme="minorHAnsi" w:cstheme="minorHAnsi"/>
          <w:sz w:val="22"/>
          <w:szCs w:val="22"/>
          <w:lang w:val="bs-Latn-BA"/>
        </w:rPr>
        <w:t>od visine ukupne investicije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,</w:t>
      </w:r>
      <w:r w:rsidR="00225D85"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pri čemu iznos sufinansiranja ne može bit manji od </w:t>
      </w:r>
      <w:r w:rsidR="00F62910" w:rsidRPr="008B3DCA">
        <w:rPr>
          <w:rFonts w:asciiTheme="minorHAnsi" w:hAnsiTheme="minorHAnsi" w:cstheme="minorHAnsi"/>
          <w:sz w:val="22"/>
          <w:szCs w:val="22"/>
          <w:lang w:val="bs-Latn-BA"/>
        </w:rPr>
        <w:t>5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.000</w:t>
      </w:r>
      <w:r w:rsidR="00C106E3" w:rsidRPr="008B3DCA">
        <w:rPr>
          <w:rFonts w:asciiTheme="minorHAnsi" w:hAnsiTheme="minorHAnsi" w:cstheme="minorHAnsi"/>
          <w:sz w:val="22"/>
          <w:szCs w:val="22"/>
          <w:lang w:val="bs-Latn-BA"/>
        </w:rPr>
        <w:t>,00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KM, ni veći od 30.000</w:t>
      </w:r>
      <w:r w:rsidR="00C106E3" w:rsidRPr="008B3DCA">
        <w:rPr>
          <w:rFonts w:asciiTheme="minorHAnsi" w:hAnsiTheme="minorHAnsi" w:cstheme="minorHAnsi"/>
          <w:sz w:val="22"/>
          <w:szCs w:val="22"/>
          <w:lang w:val="bs-Latn-BA"/>
        </w:rPr>
        <w:t>,00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KM</w:t>
      </w:r>
      <w:r w:rsidR="00F62910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uključujući PDV</w:t>
      </w:r>
      <w:r w:rsidR="00A07E83"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>.</w:t>
      </w:r>
    </w:p>
    <w:p w14:paraId="16C7FBA6" w14:textId="4B765D09" w:rsidR="00225D85" w:rsidRPr="008B3DCA" w:rsidRDefault="00C838CF" w:rsidP="00C106E3">
      <w:pPr>
        <w:pStyle w:val="BodyText"/>
        <w:spacing w:before="120" w:line="252" w:lineRule="auto"/>
        <w:ind w:left="680" w:hanging="340"/>
        <w:rPr>
          <w:rFonts w:asciiTheme="minorHAnsi" w:hAnsiTheme="minorHAnsi" w:cstheme="minorHAnsi"/>
          <w:b/>
          <w:bCs/>
          <w:sz w:val="22"/>
          <w:szCs w:val="22"/>
          <w:u w:val="single"/>
          <w:lang w:val="bs-Latn-BA"/>
        </w:rPr>
      </w:pPr>
      <w:r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Vlastito učešće </w:t>
      </w:r>
      <w:r w:rsidR="00D46D79"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podnosioca prijave </w:t>
      </w:r>
      <w:r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>mora iznositi minimalno 5</w:t>
      </w:r>
      <w:r w:rsidR="009D623A"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>5</w:t>
      </w:r>
      <w:r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% od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visine ukupne investicije</w:t>
      </w:r>
      <w:r w:rsidR="00C106E3" w:rsidRPr="008B3DCA">
        <w:rPr>
          <w:rFonts w:asciiTheme="minorHAnsi" w:hAnsiTheme="minorHAnsi" w:cstheme="minorHAnsi"/>
          <w:sz w:val="22"/>
          <w:szCs w:val="22"/>
          <w:lang w:val="bs-Latn-BA"/>
        </w:rPr>
        <w:t>.</w:t>
      </w:r>
    </w:p>
    <w:p w14:paraId="583B4139" w14:textId="596385D1" w:rsidR="00225D85" w:rsidRPr="008B3DCA" w:rsidRDefault="00225D85" w:rsidP="00C106E3">
      <w:pPr>
        <w:pStyle w:val="BodyText"/>
        <w:spacing w:before="240" w:line="252" w:lineRule="auto"/>
        <w:ind w:left="0"/>
        <w:rPr>
          <w:rFonts w:asciiTheme="minorHAnsi" w:hAnsiTheme="minorHAnsi" w:cstheme="minorHAnsi"/>
          <w:b/>
          <w:bCs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Lot 2: </w:t>
      </w:r>
      <w:r w:rsidR="006E34C8" w:rsidRPr="00F90A31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Mal</w:t>
      </w:r>
      <w:r w:rsidR="006E34C8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i</w:t>
      </w:r>
      <w:r w:rsidR="006E34C8" w:rsidRPr="00F90A31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i srednj</w:t>
      </w:r>
      <w:r w:rsidR="006E34C8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i</w:t>
      </w:r>
      <w:r w:rsidR="006E34C8" w:rsidRPr="00F90A31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</w:t>
      </w:r>
      <w:r w:rsidR="006E34C8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subjekti male privrede</w:t>
      </w:r>
    </w:p>
    <w:p w14:paraId="22CA10A9" w14:textId="5DA319CD" w:rsidR="00C838CF" w:rsidRPr="008B3DCA" w:rsidRDefault="00C838CF" w:rsidP="00C106E3">
      <w:pPr>
        <w:pStyle w:val="BodyText"/>
        <w:numPr>
          <w:ilvl w:val="0"/>
          <w:numId w:val="6"/>
        </w:numPr>
        <w:spacing w:before="120" w:line="252" w:lineRule="auto"/>
        <w:ind w:left="340" w:hanging="340"/>
        <w:rPr>
          <w:rFonts w:asciiTheme="minorHAnsi" w:hAnsiTheme="minorHAnsi" w:cstheme="minorHAnsi"/>
          <w:b/>
          <w:bCs/>
          <w:spacing w:val="-4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bCs/>
          <w:sz w:val="22"/>
          <w:szCs w:val="22"/>
          <w:u w:val="single"/>
          <w:lang w:val="bs-Latn-BA"/>
        </w:rPr>
        <w:t>Mal</w:t>
      </w:r>
      <w:r w:rsidR="006E34C8">
        <w:rPr>
          <w:rFonts w:asciiTheme="minorHAnsi" w:hAnsiTheme="minorHAnsi" w:cstheme="minorHAnsi"/>
          <w:bCs/>
          <w:sz w:val="22"/>
          <w:szCs w:val="22"/>
          <w:u w:val="single"/>
          <w:lang w:val="bs-Latn-BA"/>
        </w:rPr>
        <w:t>i</w:t>
      </w:r>
      <w:r w:rsidRPr="008B3DCA">
        <w:rPr>
          <w:rFonts w:asciiTheme="minorHAnsi" w:hAnsiTheme="minorHAnsi" w:cstheme="minorHAnsi"/>
          <w:bCs/>
          <w:sz w:val="22"/>
          <w:szCs w:val="22"/>
          <w:u w:val="single"/>
          <w:lang w:val="bs-Latn-BA"/>
        </w:rPr>
        <w:t xml:space="preserve"> i </w:t>
      </w:r>
      <w:r w:rsidR="00C605B0" w:rsidRPr="008B3DCA">
        <w:rPr>
          <w:rFonts w:asciiTheme="minorHAnsi" w:hAnsiTheme="minorHAnsi" w:cstheme="minorHAnsi"/>
          <w:bCs/>
          <w:sz w:val="22"/>
          <w:szCs w:val="22"/>
          <w:u w:val="single"/>
          <w:lang w:val="bs-Latn-BA"/>
        </w:rPr>
        <w:t>s</w:t>
      </w:r>
      <w:r w:rsidRPr="008B3DCA">
        <w:rPr>
          <w:rFonts w:asciiTheme="minorHAnsi" w:hAnsiTheme="minorHAnsi" w:cstheme="minorHAnsi"/>
          <w:bCs/>
          <w:sz w:val="22"/>
          <w:szCs w:val="22"/>
          <w:u w:val="single"/>
          <w:lang w:val="bs-Latn-BA"/>
        </w:rPr>
        <w:t>rednj</w:t>
      </w:r>
      <w:r w:rsidR="006E34C8">
        <w:rPr>
          <w:rFonts w:asciiTheme="minorHAnsi" w:hAnsiTheme="minorHAnsi" w:cstheme="minorHAnsi"/>
          <w:bCs/>
          <w:sz w:val="22"/>
          <w:szCs w:val="22"/>
          <w:u w:val="single"/>
          <w:lang w:val="bs-Latn-BA"/>
        </w:rPr>
        <w:t>i</w:t>
      </w:r>
      <w:r w:rsidRPr="008B3DCA">
        <w:rPr>
          <w:rFonts w:asciiTheme="minorHAnsi" w:hAnsiTheme="minorHAnsi" w:cstheme="minorHAnsi"/>
          <w:bCs/>
          <w:sz w:val="22"/>
          <w:szCs w:val="22"/>
          <w:u w:val="single"/>
          <w:lang w:val="bs-Latn-BA"/>
        </w:rPr>
        <w:t xml:space="preserve"> </w:t>
      </w:r>
      <w:r w:rsidR="006E34C8">
        <w:rPr>
          <w:rFonts w:asciiTheme="minorHAnsi" w:hAnsiTheme="minorHAnsi" w:cstheme="minorHAnsi"/>
          <w:bCs/>
          <w:sz w:val="22"/>
          <w:szCs w:val="22"/>
          <w:u w:val="single"/>
          <w:lang w:val="bs-Latn-BA"/>
        </w:rPr>
        <w:t>subjekti male privrede</w:t>
      </w:r>
      <w:r w:rsidRPr="008B3DCA">
        <w:rPr>
          <w:rFonts w:asciiTheme="minorHAnsi" w:hAnsiTheme="minorHAnsi" w:cstheme="minorHAnsi"/>
          <w:bCs/>
          <w:sz w:val="22"/>
          <w:szCs w:val="22"/>
          <w:u w:val="single"/>
          <w:lang w:val="bs-Latn-BA"/>
        </w:rPr>
        <w:t xml:space="preserve"> u većinskom vlasništvu žene: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maksimalni iznos sufinansiranja (iznos bespovratnih sredstava) koji se može ostvariti je </w:t>
      </w:r>
      <w:r w:rsidR="009D623A"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>5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0% od visine ukupne investicije, pri čemu iznos sufinansiranja ne može bit manji </w:t>
      </w:r>
      <w:r w:rsidRPr="008B3DCA">
        <w:rPr>
          <w:rFonts w:asciiTheme="minorHAnsi" w:hAnsiTheme="minorHAnsi" w:cstheme="minorHAnsi"/>
          <w:spacing w:val="-4"/>
          <w:sz w:val="22"/>
          <w:szCs w:val="22"/>
          <w:lang w:val="bs-Latn-BA"/>
        </w:rPr>
        <w:t>od 10.000</w:t>
      </w:r>
      <w:r w:rsidR="00C106E3" w:rsidRPr="008B3DCA">
        <w:rPr>
          <w:rFonts w:asciiTheme="minorHAnsi" w:hAnsiTheme="minorHAnsi" w:cstheme="minorHAnsi"/>
          <w:spacing w:val="-4"/>
          <w:sz w:val="22"/>
          <w:szCs w:val="22"/>
          <w:lang w:val="bs-Latn-BA"/>
        </w:rPr>
        <w:t>,00</w:t>
      </w:r>
      <w:r w:rsidRPr="008B3DCA">
        <w:rPr>
          <w:rFonts w:asciiTheme="minorHAnsi" w:hAnsiTheme="minorHAnsi" w:cstheme="minorHAnsi"/>
          <w:spacing w:val="-4"/>
          <w:sz w:val="22"/>
          <w:szCs w:val="22"/>
          <w:lang w:val="bs-Latn-BA"/>
        </w:rPr>
        <w:t xml:space="preserve"> KM, ni veći od 50.000</w:t>
      </w:r>
      <w:r w:rsidR="00C106E3" w:rsidRPr="008B3DCA">
        <w:rPr>
          <w:rFonts w:asciiTheme="minorHAnsi" w:hAnsiTheme="minorHAnsi" w:cstheme="minorHAnsi"/>
          <w:spacing w:val="-4"/>
          <w:sz w:val="22"/>
          <w:szCs w:val="22"/>
          <w:lang w:val="bs-Latn-BA"/>
        </w:rPr>
        <w:t>,00</w:t>
      </w:r>
      <w:r w:rsidRPr="008B3DCA">
        <w:rPr>
          <w:rFonts w:asciiTheme="minorHAnsi" w:hAnsiTheme="minorHAnsi" w:cstheme="minorHAnsi"/>
          <w:spacing w:val="-4"/>
          <w:sz w:val="22"/>
          <w:szCs w:val="22"/>
          <w:lang w:val="bs-Latn-BA"/>
        </w:rPr>
        <w:t xml:space="preserve"> KM</w:t>
      </w:r>
      <w:r w:rsidR="00F62910" w:rsidRPr="008B3DCA">
        <w:rPr>
          <w:rFonts w:asciiTheme="minorHAnsi" w:hAnsiTheme="minorHAnsi" w:cstheme="minorHAnsi"/>
          <w:spacing w:val="-4"/>
          <w:sz w:val="22"/>
          <w:szCs w:val="22"/>
          <w:lang w:val="bs-Latn-BA"/>
        </w:rPr>
        <w:t xml:space="preserve"> uključujući PDV</w:t>
      </w:r>
      <w:r w:rsidR="00A07E83" w:rsidRPr="008B3DCA">
        <w:rPr>
          <w:rFonts w:asciiTheme="minorHAnsi" w:hAnsiTheme="minorHAnsi" w:cstheme="minorHAnsi"/>
          <w:bCs/>
          <w:spacing w:val="-4"/>
          <w:sz w:val="22"/>
          <w:szCs w:val="22"/>
          <w:lang w:val="bs-Latn-BA"/>
        </w:rPr>
        <w:t>.</w:t>
      </w:r>
    </w:p>
    <w:p w14:paraId="3CEDD991" w14:textId="2FEA587F" w:rsidR="00C838CF" w:rsidRPr="008B3DCA" w:rsidRDefault="00C838CF" w:rsidP="00C106E3">
      <w:pPr>
        <w:pStyle w:val="BodyText"/>
        <w:spacing w:before="120" w:line="252" w:lineRule="auto"/>
        <w:ind w:left="680" w:hanging="340"/>
        <w:rPr>
          <w:rFonts w:asciiTheme="minorHAnsi" w:hAnsiTheme="minorHAnsi" w:cstheme="minorHAnsi"/>
          <w:bCs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Vlastito učešće </w:t>
      </w:r>
      <w:r w:rsidR="00D46D79"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podnosioca prijave </w:t>
      </w:r>
      <w:r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mora iznositi minimalno </w:t>
      </w:r>
      <w:r w:rsidR="009D623A"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>5</w:t>
      </w:r>
      <w:r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0% od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visine ukupne investicije</w:t>
      </w:r>
      <w:r w:rsidR="00A07E83"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>.</w:t>
      </w:r>
    </w:p>
    <w:p w14:paraId="68E7AD96" w14:textId="2E3402CD" w:rsidR="00C605B0" w:rsidRPr="008B3DCA" w:rsidRDefault="00C605B0" w:rsidP="00C106E3">
      <w:pPr>
        <w:pStyle w:val="BodyText"/>
        <w:numPr>
          <w:ilvl w:val="0"/>
          <w:numId w:val="6"/>
        </w:numPr>
        <w:spacing w:before="120" w:line="252" w:lineRule="auto"/>
        <w:ind w:left="340" w:hanging="340"/>
        <w:rPr>
          <w:rFonts w:asciiTheme="minorHAnsi" w:hAnsiTheme="minorHAnsi" w:cstheme="minorHAnsi"/>
          <w:b/>
          <w:bCs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u w:val="single"/>
          <w:lang w:val="bs-Latn-BA"/>
        </w:rPr>
        <w:t>Ostal</w:t>
      </w:r>
      <w:r w:rsidR="006E34C8">
        <w:rPr>
          <w:rFonts w:asciiTheme="minorHAnsi" w:hAnsiTheme="minorHAnsi" w:cstheme="minorHAnsi"/>
          <w:sz w:val="22"/>
          <w:szCs w:val="22"/>
          <w:u w:val="single"/>
          <w:lang w:val="bs-Latn-BA"/>
        </w:rPr>
        <w:t>i</w:t>
      </w:r>
      <w:r w:rsidRPr="008B3DCA">
        <w:rPr>
          <w:rFonts w:asciiTheme="minorHAnsi" w:hAnsiTheme="minorHAnsi" w:cstheme="minorHAnsi"/>
          <w:sz w:val="22"/>
          <w:szCs w:val="22"/>
          <w:u w:val="single"/>
          <w:lang w:val="bs-Latn-BA"/>
        </w:rPr>
        <w:t xml:space="preserve"> mal</w:t>
      </w:r>
      <w:r w:rsidR="006E34C8">
        <w:rPr>
          <w:rFonts w:asciiTheme="minorHAnsi" w:hAnsiTheme="minorHAnsi" w:cstheme="minorHAnsi"/>
          <w:sz w:val="22"/>
          <w:szCs w:val="22"/>
          <w:u w:val="single"/>
          <w:lang w:val="bs-Latn-BA"/>
        </w:rPr>
        <w:t>i</w:t>
      </w:r>
      <w:r w:rsidRPr="008B3DCA">
        <w:rPr>
          <w:rFonts w:asciiTheme="minorHAnsi" w:hAnsiTheme="minorHAnsi" w:cstheme="minorHAnsi"/>
          <w:sz w:val="22"/>
          <w:szCs w:val="22"/>
          <w:u w:val="single"/>
          <w:lang w:val="bs-Latn-BA"/>
        </w:rPr>
        <w:t xml:space="preserve"> i srednj</w:t>
      </w:r>
      <w:r w:rsidR="006E34C8">
        <w:rPr>
          <w:rFonts w:asciiTheme="minorHAnsi" w:hAnsiTheme="minorHAnsi" w:cstheme="minorHAnsi"/>
          <w:sz w:val="22"/>
          <w:szCs w:val="22"/>
          <w:u w:val="single"/>
          <w:lang w:val="bs-Latn-BA"/>
        </w:rPr>
        <w:t>i</w:t>
      </w:r>
      <w:r w:rsidRPr="008B3DCA">
        <w:rPr>
          <w:rFonts w:asciiTheme="minorHAnsi" w:hAnsiTheme="minorHAnsi" w:cstheme="minorHAnsi"/>
          <w:sz w:val="22"/>
          <w:szCs w:val="22"/>
          <w:u w:val="single"/>
          <w:lang w:val="bs-Latn-BA"/>
        </w:rPr>
        <w:t xml:space="preserve"> </w:t>
      </w:r>
      <w:r w:rsidR="006E34C8">
        <w:rPr>
          <w:rFonts w:asciiTheme="minorHAnsi" w:hAnsiTheme="minorHAnsi" w:cstheme="minorHAnsi"/>
          <w:sz w:val="22"/>
          <w:szCs w:val="22"/>
          <w:u w:val="single"/>
          <w:lang w:val="bs-Latn-BA"/>
        </w:rPr>
        <w:t>subjekti male privrede</w:t>
      </w:r>
      <w:r w:rsidRPr="008B3DCA">
        <w:rPr>
          <w:rFonts w:asciiTheme="minorHAnsi" w:hAnsiTheme="minorHAnsi" w:cstheme="minorHAnsi"/>
          <w:sz w:val="22"/>
          <w:szCs w:val="22"/>
          <w:u w:val="single"/>
          <w:lang w:val="bs-Latn-BA"/>
        </w:rPr>
        <w:t>: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>maksimalni iznos sufinansiranja (iznos bespovratnih sredstava) koji se može ostvariti je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9D623A" w:rsidRPr="008B3DCA">
        <w:rPr>
          <w:rFonts w:asciiTheme="minorHAnsi" w:hAnsiTheme="minorHAnsi" w:cstheme="minorHAnsi"/>
          <w:sz w:val="22"/>
          <w:szCs w:val="22"/>
          <w:lang w:val="bs-Latn-BA"/>
        </w:rPr>
        <w:t>45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%</w:t>
      </w:r>
      <w:r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od visine ukupne investicije,</w:t>
      </w:r>
      <w:r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pri čemu iznos sufinansiranja ne može bit manji od 10.000</w:t>
      </w:r>
      <w:r w:rsidR="00C106E3" w:rsidRPr="008B3DCA">
        <w:rPr>
          <w:rFonts w:asciiTheme="minorHAnsi" w:hAnsiTheme="minorHAnsi" w:cstheme="minorHAnsi"/>
          <w:sz w:val="22"/>
          <w:szCs w:val="22"/>
          <w:lang w:val="bs-Latn-BA"/>
        </w:rPr>
        <w:t>,00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KM, ni veći od 50.000</w:t>
      </w:r>
      <w:r w:rsidR="00C106E3" w:rsidRPr="008B3DCA">
        <w:rPr>
          <w:rFonts w:asciiTheme="minorHAnsi" w:hAnsiTheme="minorHAnsi" w:cstheme="minorHAnsi"/>
          <w:sz w:val="22"/>
          <w:szCs w:val="22"/>
          <w:lang w:val="bs-Latn-BA"/>
        </w:rPr>
        <w:t>,00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KM</w:t>
      </w:r>
      <w:r w:rsidR="00F62910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uključujući PDV</w:t>
      </w:r>
      <w:r w:rsidR="00A07E83" w:rsidRPr="008B3DCA">
        <w:rPr>
          <w:rFonts w:asciiTheme="minorHAnsi" w:hAnsiTheme="minorHAnsi" w:cstheme="minorHAnsi"/>
          <w:sz w:val="22"/>
          <w:szCs w:val="22"/>
          <w:lang w:val="bs-Latn-BA"/>
        </w:rPr>
        <w:t>.</w:t>
      </w:r>
    </w:p>
    <w:p w14:paraId="1AFB36ED" w14:textId="49E004F8" w:rsidR="00C605B0" w:rsidRDefault="00C605B0" w:rsidP="00C106E3">
      <w:pPr>
        <w:pStyle w:val="BodyText"/>
        <w:spacing w:before="120" w:line="252" w:lineRule="auto"/>
        <w:ind w:left="680" w:hanging="34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Vlastito učešće </w:t>
      </w:r>
      <w:r w:rsidR="00D46D79"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podnosioca prijave </w:t>
      </w:r>
      <w:r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>mora iznositi minimalno 5</w:t>
      </w:r>
      <w:r w:rsidR="009D623A"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>5</w:t>
      </w:r>
      <w:r w:rsidRPr="008B3DCA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% od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visine ukupne investicije</w:t>
      </w:r>
      <w:r w:rsidR="00C106E3" w:rsidRPr="008B3DCA">
        <w:rPr>
          <w:rFonts w:asciiTheme="minorHAnsi" w:hAnsiTheme="minorHAnsi" w:cstheme="minorHAnsi"/>
          <w:sz w:val="22"/>
          <w:szCs w:val="22"/>
          <w:lang w:val="bs-Latn-BA"/>
        </w:rPr>
        <w:t>.</w:t>
      </w:r>
    </w:p>
    <w:p w14:paraId="136615AC" w14:textId="77777777" w:rsidR="00E46ED0" w:rsidRDefault="00E46ED0" w:rsidP="00C106E3">
      <w:pPr>
        <w:pStyle w:val="BodyText"/>
        <w:spacing w:before="120" w:line="252" w:lineRule="auto"/>
        <w:ind w:left="680" w:hanging="340"/>
        <w:rPr>
          <w:rFonts w:asciiTheme="minorHAnsi" w:hAnsiTheme="minorHAnsi" w:cstheme="minorHAnsi"/>
          <w:b/>
          <w:bCs/>
          <w:sz w:val="22"/>
          <w:szCs w:val="22"/>
          <w:u w:val="single"/>
          <w:lang w:val="bs-Latn-BA"/>
        </w:rPr>
      </w:pPr>
    </w:p>
    <w:p w14:paraId="73BF1600" w14:textId="77777777" w:rsidR="00D7364A" w:rsidRPr="008B3DCA" w:rsidRDefault="00D7364A" w:rsidP="00C106E3">
      <w:pPr>
        <w:pStyle w:val="BodyText"/>
        <w:spacing w:before="120" w:line="252" w:lineRule="auto"/>
        <w:ind w:left="680" w:hanging="340"/>
        <w:rPr>
          <w:rFonts w:asciiTheme="minorHAnsi" w:hAnsiTheme="minorHAnsi" w:cstheme="minorHAnsi"/>
          <w:b/>
          <w:bCs/>
          <w:sz w:val="22"/>
          <w:szCs w:val="22"/>
          <w:u w:val="single"/>
          <w:lang w:val="bs-Latn-BA"/>
        </w:rPr>
      </w:pPr>
    </w:p>
    <w:p w14:paraId="0CF537BF" w14:textId="7395012E" w:rsidR="00D743B7" w:rsidRPr="008B3DCA" w:rsidRDefault="00D16645" w:rsidP="00C106E3">
      <w:pPr>
        <w:pStyle w:val="ListParagraph"/>
        <w:numPr>
          <w:ilvl w:val="1"/>
          <w:numId w:val="4"/>
        </w:numPr>
        <w:spacing w:before="240" w:line="252" w:lineRule="auto"/>
        <w:ind w:left="680" w:hanging="680"/>
        <w:rPr>
          <w:rFonts w:asciiTheme="minorHAnsi" w:hAnsiTheme="minorHAnsi" w:cstheme="minorHAnsi"/>
          <w:b/>
          <w:bCs/>
          <w:spacing w:val="-5"/>
          <w:lang w:val="bs-Latn-BA"/>
        </w:rPr>
      </w:pPr>
      <w:r w:rsidRPr="008B3DCA">
        <w:rPr>
          <w:rFonts w:asciiTheme="minorHAnsi" w:hAnsiTheme="minorHAnsi" w:cstheme="minorHAnsi"/>
          <w:b/>
          <w:bCs/>
          <w:lang w:val="bs-Latn-BA"/>
        </w:rPr>
        <w:lastRenderedPageBreak/>
        <w:t>M</w:t>
      </w:r>
      <w:r w:rsidR="006B63A3" w:rsidRPr="008B3DCA">
        <w:rPr>
          <w:rFonts w:asciiTheme="minorHAnsi" w:hAnsiTheme="minorHAnsi" w:cstheme="minorHAnsi"/>
          <w:b/>
          <w:bCs/>
          <w:lang w:val="bs-Latn-BA"/>
        </w:rPr>
        <w:t xml:space="preserve">jere </w:t>
      </w:r>
      <w:r w:rsidR="008B3017" w:rsidRPr="008B3DCA">
        <w:rPr>
          <w:rFonts w:asciiTheme="minorHAnsi" w:hAnsiTheme="minorHAnsi" w:cstheme="minorHAnsi"/>
          <w:b/>
          <w:bCs/>
          <w:lang w:val="bs-Latn-BA"/>
        </w:rPr>
        <w:t>koj</w:t>
      </w:r>
      <w:r w:rsidR="00231D97" w:rsidRPr="008B3DCA">
        <w:rPr>
          <w:rFonts w:asciiTheme="minorHAnsi" w:hAnsiTheme="minorHAnsi" w:cstheme="minorHAnsi"/>
          <w:b/>
          <w:bCs/>
          <w:lang w:val="bs-Latn-BA"/>
        </w:rPr>
        <w:t>e</w:t>
      </w:r>
      <w:r w:rsidR="008B3017" w:rsidRPr="008B3DCA">
        <w:rPr>
          <w:rFonts w:asciiTheme="minorHAnsi" w:hAnsiTheme="minorHAnsi" w:cstheme="minorHAnsi"/>
          <w:b/>
          <w:bCs/>
          <w:lang w:val="bs-Latn-BA"/>
        </w:rPr>
        <w:t xml:space="preserve"> mogu biti predmet prijave</w:t>
      </w:r>
      <w:r w:rsidR="00E75F82" w:rsidRPr="008B3DCA">
        <w:rPr>
          <w:rFonts w:asciiTheme="minorHAnsi" w:hAnsiTheme="minorHAnsi" w:cstheme="minorHAnsi"/>
          <w:b/>
          <w:bCs/>
          <w:lang w:val="bs-Latn-BA"/>
        </w:rPr>
        <w:t xml:space="preserve"> </w:t>
      </w:r>
      <w:r w:rsidR="001466C2" w:rsidRPr="008B3DCA">
        <w:rPr>
          <w:rFonts w:asciiTheme="minorHAnsi" w:hAnsiTheme="minorHAnsi" w:cstheme="minorHAnsi"/>
          <w:b/>
          <w:bCs/>
          <w:lang w:val="bs-Latn-BA"/>
        </w:rPr>
        <w:t>n</w:t>
      </w:r>
      <w:r w:rsidR="00E75F82" w:rsidRPr="008B3DCA">
        <w:rPr>
          <w:rFonts w:asciiTheme="minorHAnsi" w:hAnsiTheme="minorHAnsi" w:cstheme="minorHAnsi"/>
          <w:b/>
          <w:bCs/>
          <w:lang w:val="bs-Latn-BA"/>
        </w:rPr>
        <w:t>a Lot</w:t>
      </w:r>
      <w:r w:rsidR="00A61826" w:rsidRPr="008B3DCA">
        <w:rPr>
          <w:rFonts w:asciiTheme="minorHAnsi" w:hAnsiTheme="minorHAnsi" w:cstheme="minorHAnsi"/>
          <w:b/>
          <w:bCs/>
          <w:lang w:val="bs-Latn-BA"/>
        </w:rPr>
        <w:t xml:space="preserve"> 1 </w:t>
      </w:r>
      <w:r w:rsidR="00DE41A6" w:rsidRPr="008B3DCA">
        <w:rPr>
          <w:rFonts w:asciiTheme="minorHAnsi" w:hAnsiTheme="minorHAnsi" w:cstheme="minorHAnsi"/>
          <w:b/>
          <w:bCs/>
          <w:lang w:val="bs-Latn-BA"/>
        </w:rPr>
        <w:t>i</w:t>
      </w:r>
      <w:r w:rsidR="00A61826" w:rsidRPr="008B3DCA">
        <w:rPr>
          <w:rFonts w:asciiTheme="minorHAnsi" w:hAnsiTheme="minorHAnsi" w:cstheme="minorHAnsi"/>
          <w:b/>
          <w:bCs/>
          <w:lang w:val="bs-Latn-BA"/>
        </w:rPr>
        <w:t xml:space="preserve"> Lot 2</w:t>
      </w:r>
    </w:p>
    <w:p w14:paraId="0926ACFC" w14:textId="25C6E461" w:rsidR="001B2AE9" w:rsidRPr="008B3DCA" w:rsidRDefault="00C605B0" w:rsidP="00C106E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>Mikro, mal</w:t>
      </w:r>
      <w:r w:rsidR="006E34C8">
        <w:rPr>
          <w:rFonts w:asciiTheme="minorHAnsi" w:hAnsiTheme="minorHAnsi" w:cstheme="minorHAnsi"/>
          <w:sz w:val="22"/>
          <w:szCs w:val="22"/>
          <w:lang w:val="bs-Latn-BA"/>
        </w:rPr>
        <w:t>i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i srednj</w:t>
      </w:r>
      <w:r w:rsidR="006E34C8">
        <w:rPr>
          <w:rFonts w:asciiTheme="minorHAnsi" w:hAnsiTheme="minorHAnsi" w:cstheme="minorHAnsi"/>
          <w:sz w:val="22"/>
          <w:szCs w:val="22"/>
          <w:lang w:val="bs-Latn-BA"/>
        </w:rPr>
        <w:t>i subjekti male privrede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231D97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na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J</w:t>
      </w:r>
      <w:r w:rsidR="00231D97" w:rsidRPr="008B3DCA">
        <w:rPr>
          <w:rFonts w:asciiTheme="minorHAnsi" w:hAnsiTheme="minorHAnsi" w:cstheme="minorHAnsi"/>
          <w:sz w:val="22"/>
          <w:szCs w:val="22"/>
          <w:lang w:val="bs-Latn-BA"/>
        </w:rPr>
        <w:t>avni poziv mo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gu</w:t>
      </w:r>
      <w:r w:rsidR="00231D97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D46D79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se prijaviti </w:t>
      </w:r>
      <w:r w:rsidR="00231D97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za </w:t>
      </w:r>
      <w:r w:rsidR="00CC3615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sufinansiranje provođenja </w:t>
      </w:r>
      <w:r w:rsidR="00231D97" w:rsidRPr="008B3DCA">
        <w:rPr>
          <w:rFonts w:asciiTheme="minorHAnsi" w:hAnsiTheme="minorHAnsi" w:cstheme="minorHAnsi"/>
          <w:sz w:val="22"/>
          <w:szCs w:val="22"/>
          <w:lang w:val="bs-Latn-BA"/>
        </w:rPr>
        <w:t>jedn</w:t>
      </w:r>
      <w:r w:rsidR="00CC3615" w:rsidRPr="008B3DCA">
        <w:rPr>
          <w:rFonts w:asciiTheme="minorHAnsi" w:hAnsiTheme="minorHAnsi" w:cstheme="minorHAnsi"/>
          <w:sz w:val="22"/>
          <w:szCs w:val="22"/>
          <w:lang w:val="bs-Latn-BA"/>
        </w:rPr>
        <w:t>e</w:t>
      </w:r>
      <w:r w:rsidR="00231D97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ili više mjera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energijske efikasnosti</w:t>
      </w:r>
      <w:r w:rsidR="00C106E3" w:rsidRPr="008B3DCA">
        <w:rPr>
          <w:rFonts w:asciiTheme="minorHAnsi" w:hAnsiTheme="minorHAnsi" w:cstheme="minorHAnsi"/>
          <w:sz w:val="22"/>
          <w:szCs w:val="22"/>
          <w:lang w:val="bs-Latn-BA"/>
        </w:rPr>
        <w:t>,</w:t>
      </w:r>
      <w:r w:rsidR="003557C6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i to:</w:t>
      </w:r>
    </w:p>
    <w:p w14:paraId="472F46F4" w14:textId="203CB4C3" w:rsidR="00086D3B" w:rsidRPr="008B3DCA" w:rsidRDefault="00086D3B" w:rsidP="00C106E3">
      <w:pPr>
        <w:pStyle w:val="ListParagraph"/>
        <w:numPr>
          <w:ilvl w:val="0"/>
          <w:numId w:val="8"/>
        </w:numPr>
        <w:tabs>
          <w:tab w:val="left" w:pos="809"/>
        </w:tabs>
        <w:spacing w:before="120" w:line="252" w:lineRule="auto"/>
        <w:ind w:left="680" w:hanging="340"/>
        <w:rPr>
          <w:rFonts w:asciiTheme="minorHAnsi" w:eastAsia="Times New Roman" w:hAnsiTheme="minorHAnsi" w:cstheme="minorHAnsi"/>
          <w:lang w:val="bs-Latn-BA"/>
        </w:rPr>
      </w:pPr>
      <w:r w:rsidRPr="008B3DCA">
        <w:rPr>
          <w:rFonts w:asciiTheme="minorHAnsi" w:eastAsia="Times New Roman" w:hAnsiTheme="minorHAnsi" w:cstheme="minorHAnsi"/>
          <w:lang w:val="bs-Latn-BA"/>
        </w:rPr>
        <w:t>toplotna izolacija vanjskih zidova, stropa/krova, poda</w:t>
      </w:r>
      <w:r w:rsidR="006A3B99" w:rsidRPr="008B3DCA">
        <w:rPr>
          <w:rFonts w:asciiTheme="minorHAnsi" w:eastAsia="Times New Roman" w:hAnsiTheme="minorHAnsi" w:cstheme="minorHAnsi"/>
          <w:lang w:val="bs-Latn-BA"/>
        </w:rPr>
        <w:t xml:space="preserve"> na tlu</w:t>
      </w:r>
      <w:r w:rsidRPr="008B3DCA">
        <w:rPr>
          <w:rFonts w:asciiTheme="minorHAnsi" w:eastAsia="Times New Roman" w:hAnsiTheme="minorHAnsi" w:cstheme="minorHAnsi"/>
          <w:lang w:val="bs-Latn-BA"/>
        </w:rPr>
        <w:t>;</w:t>
      </w:r>
    </w:p>
    <w:p w14:paraId="7BC1EA62" w14:textId="03B71843" w:rsidR="00086D3B" w:rsidRDefault="00086D3B" w:rsidP="00C106E3">
      <w:pPr>
        <w:pStyle w:val="ListParagraph"/>
        <w:numPr>
          <w:ilvl w:val="0"/>
          <w:numId w:val="8"/>
        </w:numPr>
        <w:tabs>
          <w:tab w:val="left" w:pos="809"/>
        </w:tabs>
        <w:spacing w:before="120" w:line="252" w:lineRule="auto"/>
        <w:ind w:left="680" w:hanging="340"/>
        <w:rPr>
          <w:rFonts w:asciiTheme="minorHAnsi" w:eastAsia="Times New Roman" w:hAnsiTheme="minorHAnsi" w:cstheme="minorHAnsi"/>
          <w:lang w:val="bs-Latn-BA"/>
        </w:rPr>
      </w:pPr>
      <w:r w:rsidRPr="008B3DCA">
        <w:rPr>
          <w:rFonts w:asciiTheme="minorHAnsi" w:eastAsia="Times New Roman" w:hAnsiTheme="minorHAnsi" w:cstheme="minorHAnsi"/>
          <w:lang w:val="bs-Latn-BA"/>
        </w:rPr>
        <w:t>zamjena vanjske stolarije (prozori i vrata);</w:t>
      </w:r>
    </w:p>
    <w:p w14:paraId="5B9AB6C7" w14:textId="7D9225C5" w:rsidR="00B4726B" w:rsidRPr="008B3DCA" w:rsidRDefault="00086D3B" w:rsidP="00C106E3">
      <w:pPr>
        <w:pStyle w:val="ListParagraph"/>
        <w:numPr>
          <w:ilvl w:val="0"/>
          <w:numId w:val="8"/>
        </w:numPr>
        <w:tabs>
          <w:tab w:val="left" w:pos="809"/>
        </w:tabs>
        <w:spacing w:before="120" w:line="252" w:lineRule="auto"/>
        <w:ind w:left="680" w:hanging="340"/>
        <w:rPr>
          <w:rFonts w:asciiTheme="minorHAnsi" w:eastAsia="Times New Roman" w:hAnsiTheme="minorHAnsi" w:cstheme="minorHAnsi"/>
          <w:lang w:val="bs-Latn-BA"/>
        </w:rPr>
      </w:pPr>
      <w:r w:rsidRPr="008B3DCA">
        <w:rPr>
          <w:rFonts w:asciiTheme="minorHAnsi" w:eastAsia="Times New Roman" w:hAnsiTheme="minorHAnsi" w:cstheme="minorHAnsi"/>
          <w:lang w:val="bs-Latn-BA"/>
        </w:rPr>
        <w:t xml:space="preserve">unaprjeđenje sistema za proizvodnju i distribuciju energije za grijanje </w:t>
      </w:r>
      <w:r w:rsidR="00DF366F" w:rsidRPr="008B3DCA">
        <w:rPr>
          <w:rFonts w:asciiTheme="minorHAnsi" w:eastAsia="Times New Roman" w:hAnsiTheme="minorHAnsi" w:cstheme="minorHAnsi"/>
          <w:lang w:val="bs-Latn-BA"/>
        </w:rPr>
        <w:t xml:space="preserve">i/ili hlađenje </w:t>
      </w:r>
      <w:r w:rsidRPr="008B3DCA">
        <w:rPr>
          <w:rFonts w:asciiTheme="minorHAnsi" w:eastAsia="Times New Roman" w:hAnsiTheme="minorHAnsi" w:cstheme="minorHAnsi"/>
          <w:lang w:val="bs-Latn-BA"/>
        </w:rPr>
        <w:t>prostora i/ili pripremu potrošne tople vode</w:t>
      </w:r>
      <w:r w:rsidR="00B4726B" w:rsidRPr="008B3DCA">
        <w:rPr>
          <w:rFonts w:asciiTheme="minorHAnsi" w:eastAsia="Times New Roman" w:hAnsiTheme="minorHAnsi" w:cstheme="minorHAnsi"/>
          <w:lang w:val="bs-Latn-BA"/>
        </w:rPr>
        <w:t xml:space="preserve"> putem </w:t>
      </w:r>
      <w:r w:rsidRPr="008B3DCA">
        <w:rPr>
          <w:rFonts w:asciiTheme="minorHAnsi" w:eastAsia="Times New Roman" w:hAnsiTheme="minorHAnsi" w:cstheme="minorHAnsi"/>
          <w:lang w:val="bs-Latn-BA"/>
        </w:rPr>
        <w:t>instalacij</w:t>
      </w:r>
      <w:r w:rsidR="00B4726B" w:rsidRPr="008B3DCA">
        <w:rPr>
          <w:rFonts w:asciiTheme="minorHAnsi" w:eastAsia="Times New Roman" w:hAnsiTheme="minorHAnsi" w:cstheme="minorHAnsi"/>
          <w:lang w:val="bs-Latn-BA"/>
        </w:rPr>
        <w:t>e</w:t>
      </w:r>
      <w:r w:rsidRPr="008B3DCA">
        <w:rPr>
          <w:rFonts w:asciiTheme="minorHAnsi" w:eastAsia="Times New Roman" w:hAnsiTheme="minorHAnsi" w:cstheme="minorHAnsi"/>
          <w:lang w:val="bs-Latn-BA"/>
        </w:rPr>
        <w:t xml:space="preserve"> kotlova na pelet</w:t>
      </w:r>
      <w:r w:rsidR="00B4726B" w:rsidRPr="008B3DCA">
        <w:rPr>
          <w:rFonts w:asciiTheme="minorHAnsi" w:eastAsia="Times New Roman" w:hAnsiTheme="minorHAnsi" w:cstheme="minorHAnsi"/>
          <w:lang w:val="bs-Latn-BA"/>
        </w:rPr>
        <w:t xml:space="preserve"> ili</w:t>
      </w:r>
      <w:r w:rsidRPr="008B3DCA">
        <w:rPr>
          <w:rFonts w:asciiTheme="minorHAnsi" w:eastAsia="Times New Roman" w:hAnsiTheme="minorHAnsi" w:cstheme="minorHAnsi"/>
          <w:lang w:val="bs-Latn-BA"/>
        </w:rPr>
        <w:t xml:space="preserve"> toplotnih pumpi</w:t>
      </w:r>
      <w:r w:rsidR="00B4726B" w:rsidRPr="008B3DCA">
        <w:rPr>
          <w:rFonts w:asciiTheme="minorHAnsi" w:eastAsia="Times New Roman" w:hAnsiTheme="minorHAnsi" w:cstheme="minorHAnsi"/>
          <w:lang w:val="bs-Latn-BA"/>
        </w:rPr>
        <w:t xml:space="preserve"> ili gasnih </w:t>
      </w:r>
      <w:r w:rsidRPr="008B3DCA">
        <w:rPr>
          <w:rFonts w:asciiTheme="minorHAnsi" w:eastAsia="Times New Roman" w:hAnsiTheme="minorHAnsi" w:cstheme="minorHAnsi"/>
          <w:lang w:val="bs-Latn-BA"/>
        </w:rPr>
        <w:t>kondenzacijskih kotlova, solarnih kolektora za proizvodnju potrošne tople vode</w:t>
      </w:r>
      <w:r w:rsidR="00DB0E0C" w:rsidRPr="008B3DCA">
        <w:rPr>
          <w:rFonts w:asciiTheme="minorHAnsi" w:eastAsia="Times New Roman" w:hAnsiTheme="minorHAnsi" w:cstheme="minorHAnsi"/>
          <w:lang w:val="bs-Latn-BA"/>
        </w:rPr>
        <w:t xml:space="preserve">, </w:t>
      </w:r>
      <w:r w:rsidR="00B4726B" w:rsidRPr="008B3DCA">
        <w:rPr>
          <w:rFonts w:asciiTheme="minorHAnsi" w:eastAsia="Times New Roman" w:hAnsiTheme="minorHAnsi" w:cstheme="minorHAnsi"/>
          <w:lang w:val="bs-Latn-BA"/>
        </w:rPr>
        <w:t xml:space="preserve"> </w:t>
      </w:r>
      <w:r w:rsidR="00DB0E0C" w:rsidRPr="008B3DCA">
        <w:rPr>
          <w:rFonts w:asciiTheme="minorHAnsi" w:eastAsia="Times New Roman" w:hAnsiTheme="minorHAnsi" w:cstheme="minorHAnsi"/>
          <w:lang w:val="bs-Latn-BA"/>
        </w:rPr>
        <w:t>zamjena neefikasnih klimatizacijskih uređaja novim energijski efikasnim.</w:t>
      </w:r>
      <w:r w:rsidRPr="008B3DCA">
        <w:rPr>
          <w:rFonts w:asciiTheme="minorHAnsi" w:eastAsia="Times New Roman" w:hAnsiTheme="minorHAnsi" w:cstheme="minorHAnsi"/>
          <w:lang w:val="bs-Latn-BA"/>
        </w:rPr>
        <w:t xml:space="preserve"> </w:t>
      </w:r>
    </w:p>
    <w:p w14:paraId="3F4A3C81" w14:textId="77777777" w:rsidR="00B4726B" w:rsidRPr="008B3DCA" w:rsidRDefault="00086D3B" w:rsidP="00B4726B">
      <w:pPr>
        <w:pStyle w:val="ListParagraph"/>
        <w:tabs>
          <w:tab w:val="left" w:pos="809"/>
        </w:tabs>
        <w:spacing w:before="120" w:line="252" w:lineRule="auto"/>
        <w:ind w:left="680" w:firstLine="0"/>
        <w:rPr>
          <w:rFonts w:asciiTheme="minorHAnsi" w:eastAsia="Times New Roman" w:hAnsiTheme="minorHAnsi" w:cstheme="minorHAnsi"/>
          <w:lang w:val="bs-Latn-BA"/>
        </w:rPr>
      </w:pPr>
      <w:r w:rsidRPr="008B3DCA">
        <w:rPr>
          <w:rFonts w:asciiTheme="minorHAnsi" w:eastAsia="Times New Roman" w:hAnsiTheme="minorHAnsi" w:cstheme="minorHAnsi"/>
          <w:lang w:val="bs-Latn-BA"/>
        </w:rPr>
        <w:t xml:space="preserve">Sistem unutrašnjeg razvoda grijanja može biti predmet sufinansiranja samo u slučaju ako </w:t>
      </w:r>
      <w:r w:rsidR="00EA6FD8" w:rsidRPr="008B3DCA">
        <w:rPr>
          <w:rFonts w:asciiTheme="minorHAnsi" w:eastAsia="Times New Roman" w:hAnsiTheme="minorHAnsi" w:cstheme="minorHAnsi"/>
          <w:lang w:val="bs-Latn-BA"/>
        </w:rPr>
        <w:t xml:space="preserve">se </w:t>
      </w:r>
      <w:r w:rsidR="00D46D79" w:rsidRPr="008B3DCA">
        <w:rPr>
          <w:rFonts w:asciiTheme="minorHAnsi" w:eastAsia="Times New Roman" w:hAnsiTheme="minorHAnsi" w:cstheme="minorHAnsi"/>
          <w:lang w:val="bs-Latn-BA"/>
        </w:rPr>
        <w:t>podnos</w:t>
      </w:r>
      <w:r w:rsidR="00EA6FD8" w:rsidRPr="008B3DCA">
        <w:rPr>
          <w:rFonts w:asciiTheme="minorHAnsi" w:eastAsia="Times New Roman" w:hAnsiTheme="minorHAnsi" w:cstheme="minorHAnsi"/>
          <w:lang w:val="bs-Latn-BA"/>
        </w:rPr>
        <w:t>i</w:t>
      </w:r>
      <w:r w:rsidR="00D46D79" w:rsidRPr="008B3DCA">
        <w:rPr>
          <w:rFonts w:asciiTheme="minorHAnsi" w:eastAsia="Times New Roman" w:hAnsiTheme="minorHAnsi" w:cstheme="minorHAnsi"/>
          <w:lang w:val="bs-Latn-BA"/>
        </w:rPr>
        <w:t xml:space="preserve"> prijav</w:t>
      </w:r>
      <w:r w:rsidR="00EA6FD8" w:rsidRPr="008B3DCA">
        <w:rPr>
          <w:rFonts w:asciiTheme="minorHAnsi" w:eastAsia="Times New Roman" w:hAnsiTheme="minorHAnsi" w:cstheme="minorHAnsi"/>
          <w:lang w:val="bs-Latn-BA"/>
        </w:rPr>
        <w:t>a</w:t>
      </w:r>
      <w:r w:rsidR="00D46D79" w:rsidRPr="008B3DCA">
        <w:rPr>
          <w:rFonts w:asciiTheme="minorHAnsi" w:eastAsia="Times New Roman" w:hAnsiTheme="minorHAnsi" w:cstheme="minorHAnsi"/>
          <w:lang w:val="bs-Latn-BA"/>
        </w:rPr>
        <w:t xml:space="preserve"> </w:t>
      </w:r>
      <w:r w:rsidRPr="008B3DCA">
        <w:rPr>
          <w:rFonts w:asciiTheme="minorHAnsi" w:eastAsia="Times New Roman" w:hAnsiTheme="minorHAnsi" w:cstheme="minorHAnsi"/>
          <w:lang w:val="bs-Latn-BA"/>
        </w:rPr>
        <w:t>za mjeru instalacije kotla</w:t>
      </w:r>
      <w:r w:rsidR="00C605B0" w:rsidRPr="008B3DCA">
        <w:rPr>
          <w:rFonts w:asciiTheme="minorHAnsi" w:eastAsia="Times New Roman" w:hAnsiTheme="minorHAnsi" w:cstheme="minorHAnsi"/>
          <w:lang w:val="bs-Latn-BA"/>
        </w:rPr>
        <w:t>/</w:t>
      </w:r>
      <w:r w:rsidRPr="008B3DCA">
        <w:rPr>
          <w:rFonts w:asciiTheme="minorHAnsi" w:eastAsia="Times New Roman" w:hAnsiTheme="minorHAnsi" w:cstheme="minorHAnsi"/>
          <w:lang w:val="bs-Latn-BA"/>
        </w:rPr>
        <w:t>toplotne pumpe</w:t>
      </w:r>
      <w:r w:rsidR="00203916" w:rsidRPr="008B3DCA">
        <w:rPr>
          <w:rFonts w:asciiTheme="minorHAnsi" w:eastAsia="Times New Roman" w:hAnsiTheme="minorHAnsi" w:cstheme="minorHAnsi"/>
          <w:lang w:val="bs-Latn-BA"/>
        </w:rPr>
        <w:t xml:space="preserve">. </w:t>
      </w:r>
    </w:p>
    <w:p w14:paraId="77B94E55" w14:textId="5962D31F" w:rsidR="00086D3B" w:rsidRPr="008B3DCA" w:rsidRDefault="00B4726B" w:rsidP="00B4726B">
      <w:pPr>
        <w:pStyle w:val="ListParagraph"/>
        <w:tabs>
          <w:tab w:val="left" w:pos="809"/>
        </w:tabs>
        <w:spacing w:before="120" w:line="252" w:lineRule="auto"/>
        <w:ind w:left="680" w:firstLine="0"/>
        <w:rPr>
          <w:rFonts w:asciiTheme="minorHAnsi" w:eastAsia="Times New Roman" w:hAnsiTheme="minorHAnsi" w:cstheme="minorHAnsi"/>
          <w:lang w:val="bs-Latn-BA"/>
        </w:rPr>
      </w:pPr>
      <w:r w:rsidRPr="008B3DCA">
        <w:rPr>
          <w:rFonts w:asciiTheme="minorHAnsi" w:eastAsia="Times New Roman" w:hAnsiTheme="minorHAnsi" w:cstheme="minorHAnsi"/>
          <w:lang w:val="bs-Latn-BA"/>
        </w:rPr>
        <w:t>Predmet prijave za unaprjeđenje sistema za proizvodnju i distribuciju energije za grijanje može biti samo jedno tehničko rješenje.</w:t>
      </w:r>
    </w:p>
    <w:p w14:paraId="135842FE" w14:textId="7D09E039" w:rsidR="00DB0E0C" w:rsidRPr="008B3DCA" w:rsidRDefault="00A55126" w:rsidP="00C106E3">
      <w:pPr>
        <w:pStyle w:val="ListParagraph"/>
        <w:numPr>
          <w:ilvl w:val="0"/>
          <w:numId w:val="8"/>
        </w:numPr>
        <w:tabs>
          <w:tab w:val="left" w:pos="809"/>
        </w:tabs>
        <w:spacing w:before="120" w:line="252" w:lineRule="auto"/>
        <w:ind w:left="680" w:hanging="340"/>
        <w:rPr>
          <w:rFonts w:asciiTheme="minorHAnsi" w:eastAsia="Times New Roman" w:hAnsiTheme="minorHAnsi" w:cstheme="minorHAnsi"/>
          <w:lang w:val="bs-Latn-BA"/>
        </w:rPr>
      </w:pPr>
      <w:r w:rsidRPr="008B3DCA">
        <w:rPr>
          <w:rFonts w:asciiTheme="minorHAnsi" w:eastAsia="Times New Roman" w:hAnsiTheme="minorHAnsi" w:cstheme="minorHAnsi"/>
          <w:lang w:val="bs-Latn-BA"/>
        </w:rPr>
        <w:t>zamjena postojećih rasvjetnih tijela novim LED rasvjetnim tijelima;</w:t>
      </w:r>
    </w:p>
    <w:p w14:paraId="11FCA91A" w14:textId="7C51CC8C" w:rsidR="00DB0E0C" w:rsidRPr="008F3542" w:rsidRDefault="008717A1" w:rsidP="00C106E3">
      <w:pPr>
        <w:pStyle w:val="ListParagraph"/>
        <w:numPr>
          <w:ilvl w:val="0"/>
          <w:numId w:val="8"/>
        </w:numPr>
        <w:tabs>
          <w:tab w:val="left" w:pos="809"/>
        </w:tabs>
        <w:spacing w:before="120" w:line="252" w:lineRule="auto"/>
        <w:ind w:left="680" w:hanging="340"/>
        <w:rPr>
          <w:rFonts w:asciiTheme="minorHAnsi" w:eastAsia="Times New Roman" w:hAnsiTheme="minorHAnsi" w:cstheme="minorHAnsi"/>
          <w:lang w:val="bs-Latn-BA"/>
        </w:rPr>
      </w:pPr>
      <w:r w:rsidRPr="008B3DCA">
        <w:rPr>
          <w:rFonts w:asciiTheme="minorHAnsi" w:eastAsia="Times New Roman" w:hAnsiTheme="minorHAnsi" w:cstheme="minorHAnsi"/>
          <w:lang w:val="bs-Latn-BA"/>
        </w:rPr>
        <w:t xml:space="preserve">unaprjeđenje energijske efikasnosti u proizvodnim procesima </w:t>
      </w:r>
      <w:r w:rsidR="00DB0E0C" w:rsidRPr="008B3DCA">
        <w:rPr>
          <w:rFonts w:asciiTheme="minorHAnsi" w:eastAsia="Times New Roman" w:hAnsiTheme="minorHAnsi" w:cstheme="minorHAnsi"/>
          <w:lang w:val="bs-Latn-BA"/>
        </w:rPr>
        <w:t>(</w:t>
      </w:r>
      <w:r w:rsidR="00BB41F8" w:rsidRPr="008B3DCA">
        <w:rPr>
          <w:rFonts w:asciiTheme="minorHAnsi" w:eastAsia="Times New Roman" w:hAnsiTheme="minorHAnsi" w:cstheme="minorHAnsi"/>
          <w:lang w:val="bs-Latn-BA"/>
        </w:rPr>
        <w:t xml:space="preserve">npr. </w:t>
      </w:r>
      <w:r w:rsidRPr="008B3DCA">
        <w:rPr>
          <w:rFonts w:asciiTheme="minorHAnsi" w:eastAsia="Times New Roman" w:hAnsiTheme="minorHAnsi" w:cstheme="minorHAnsi"/>
          <w:lang w:val="bs-Latn-BA"/>
        </w:rPr>
        <w:t>iskorištenje otpadne toplote, mjere na povećanju efikasnosti rada elektromotornih pogona</w:t>
      </w:r>
      <w:r w:rsidR="00D160A7" w:rsidRPr="008B3DCA">
        <w:rPr>
          <w:rFonts w:asciiTheme="minorHAnsi" w:eastAsia="Times New Roman" w:hAnsiTheme="minorHAnsi" w:cstheme="minorHAnsi"/>
          <w:lang w:val="bs-Latn-BA"/>
        </w:rPr>
        <w:t>, nabavka novih energijski efikasnijih proizvodnih mašina (tipa CNC mašine i sl.), nabavke novih vozila kategorija M3</w:t>
      </w:r>
      <w:r w:rsidR="009D2165">
        <w:rPr>
          <w:rFonts w:asciiTheme="minorHAnsi" w:eastAsia="Times New Roman" w:hAnsiTheme="minorHAnsi" w:cstheme="minorHAnsi"/>
          <w:lang w:val="bs-Latn-BA"/>
        </w:rPr>
        <w:t xml:space="preserve"> i</w:t>
      </w:r>
      <w:r w:rsidR="00D160A7" w:rsidRPr="008B3DCA">
        <w:rPr>
          <w:rFonts w:asciiTheme="minorHAnsi" w:eastAsia="Times New Roman" w:hAnsiTheme="minorHAnsi" w:cstheme="minorHAnsi"/>
          <w:lang w:val="bs-Latn-BA"/>
        </w:rPr>
        <w:t xml:space="preserve"> </w:t>
      </w:r>
      <w:r w:rsidR="00406396" w:rsidRPr="008B3DCA">
        <w:rPr>
          <w:rFonts w:asciiTheme="minorHAnsi" w:eastAsia="Times New Roman" w:hAnsiTheme="minorHAnsi" w:cstheme="minorHAnsi"/>
          <w:lang w:val="bs-Latn-BA"/>
        </w:rPr>
        <w:t>N3</w:t>
      </w:r>
      <w:r w:rsidR="00406396">
        <w:rPr>
          <w:rFonts w:asciiTheme="minorHAnsi" w:eastAsia="Times New Roman" w:hAnsiTheme="minorHAnsi" w:cstheme="minorHAnsi"/>
          <w:lang w:val="bs-Latn-BA"/>
        </w:rPr>
        <w:t xml:space="preserve"> </w:t>
      </w:r>
      <w:r w:rsidR="00C60666" w:rsidRPr="00A21558">
        <w:rPr>
          <w:rFonts w:asciiTheme="minorHAnsi" w:eastAsia="Times New Roman" w:hAnsiTheme="minorHAnsi" w:cstheme="minorHAnsi"/>
          <w:lang w:val="bs-Latn-BA"/>
        </w:rPr>
        <w:t>Euro 6 norme</w:t>
      </w:r>
      <w:r w:rsidR="00406396">
        <w:rPr>
          <w:rFonts w:asciiTheme="minorHAnsi" w:eastAsia="Times New Roman" w:hAnsiTheme="minorHAnsi" w:cstheme="minorHAnsi"/>
          <w:lang w:val="bs-Latn-BA"/>
        </w:rPr>
        <w:t xml:space="preserve">, </w:t>
      </w:r>
      <w:r w:rsidR="00C60666">
        <w:rPr>
          <w:rFonts w:asciiTheme="minorHAnsi" w:eastAsia="Times New Roman" w:hAnsiTheme="minorHAnsi" w:cstheme="minorHAnsi"/>
          <w:lang w:val="bs-Latn-BA"/>
        </w:rPr>
        <w:t xml:space="preserve">te </w:t>
      </w:r>
      <w:r w:rsidR="00665ADC">
        <w:rPr>
          <w:rFonts w:asciiTheme="minorHAnsi" w:eastAsia="Times New Roman" w:hAnsiTheme="minorHAnsi" w:cstheme="minorHAnsi"/>
          <w:lang w:val="bs-Latn-BA"/>
        </w:rPr>
        <w:t xml:space="preserve">kategorija </w:t>
      </w:r>
      <w:r w:rsidR="00406396" w:rsidRPr="008B3DCA">
        <w:rPr>
          <w:rFonts w:asciiTheme="minorHAnsi" w:eastAsia="Times New Roman" w:hAnsiTheme="minorHAnsi" w:cstheme="minorHAnsi"/>
          <w:lang w:val="bs-Latn-BA"/>
        </w:rPr>
        <w:t>M2</w:t>
      </w:r>
      <w:r w:rsidR="00406396">
        <w:rPr>
          <w:rFonts w:asciiTheme="minorHAnsi" w:eastAsia="Times New Roman" w:hAnsiTheme="minorHAnsi" w:cstheme="minorHAnsi"/>
          <w:lang w:val="bs-Latn-BA"/>
        </w:rPr>
        <w:t xml:space="preserve">, </w:t>
      </w:r>
      <w:r w:rsidR="00D160A7" w:rsidRPr="008B3DCA">
        <w:rPr>
          <w:rFonts w:asciiTheme="minorHAnsi" w:eastAsia="Times New Roman" w:hAnsiTheme="minorHAnsi" w:cstheme="minorHAnsi"/>
          <w:lang w:val="bs-Latn-BA"/>
        </w:rPr>
        <w:t>N1</w:t>
      </w:r>
      <w:r w:rsidR="009D2165">
        <w:rPr>
          <w:rFonts w:asciiTheme="minorHAnsi" w:eastAsia="Times New Roman" w:hAnsiTheme="minorHAnsi" w:cstheme="minorHAnsi"/>
          <w:lang w:val="bs-Latn-BA"/>
        </w:rPr>
        <w:t xml:space="preserve"> i</w:t>
      </w:r>
      <w:r w:rsidR="00D160A7" w:rsidRPr="008B3DCA">
        <w:rPr>
          <w:rFonts w:asciiTheme="minorHAnsi" w:eastAsia="Times New Roman" w:hAnsiTheme="minorHAnsi" w:cstheme="minorHAnsi"/>
          <w:lang w:val="bs-Latn-BA"/>
        </w:rPr>
        <w:t xml:space="preserve"> N2</w:t>
      </w:r>
      <w:r w:rsidR="008F3542">
        <w:rPr>
          <w:rFonts w:asciiTheme="minorHAnsi" w:eastAsia="Times New Roman" w:hAnsiTheme="minorHAnsi" w:cstheme="minorHAnsi"/>
          <w:lang w:val="bs-Latn-BA"/>
        </w:rPr>
        <w:t xml:space="preserve"> Euro 6 norme ili</w:t>
      </w:r>
      <w:r w:rsidR="00D160A7" w:rsidRPr="008B3DCA">
        <w:rPr>
          <w:rFonts w:asciiTheme="minorHAnsi" w:eastAsia="Times New Roman" w:hAnsiTheme="minorHAnsi" w:cstheme="minorHAnsi"/>
          <w:lang w:val="bs-Latn-BA"/>
        </w:rPr>
        <w:t xml:space="preserve"> </w:t>
      </w:r>
      <w:r w:rsidR="009D2165" w:rsidRPr="008F3542">
        <w:rPr>
          <w:rFonts w:asciiTheme="minorHAnsi" w:eastAsia="Times New Roman" w:hAnsiTheme="minorHAnsi" w:cstheme="minorHAnsi"/>
          <w:lang w:val="bs-Latn-BA"/>
        </w:rPr>
        <w:t>na električni, plug-in hibridni i full hibridni pogon</w:t>
      </w:r>
      <w:r w:rsidR="00DB0E0C" w:rsidRPr="008F3542">
        <w:rPr>
          <w:rFonts w:asciiTheme="minorHAnsi" w:eastAsia="Times New Roman" w:hAnsiTheme="minorHAnsi" w:cstheme="minorHAnsi"/>
          <w:lang w:val="bs-Latn-BA"/>
        </w:rPr>
        <w:t>)</w:t>
      </w:r>
      <w:r w:rsidR="008359FF" w:rsidRPr="008F3542">
        <w:rPr>
          <w:rFonts w:asciiTheme="minorHAnsi" w:eastAsia="Times New Roman" w:hAnsiTheme="minorHAnsi" w:cstheme="minorHAnsi"/>
          <w:lang w:val="bs-Latn-BA"/>
        </w:rPr>
        <w:t>;</w:t>
      </w:r>
    </w:p>
    <w:p w14:paraId="1CFB3B31" w14:textId="6D3E71F3" w:rsidR="00C74F5F" w:rsidRPr="008B3DCA" w:rsidRDefault="0049710B" w:rsidP="00C106E3">
      <w:pPr>
        <w:pStyle w:val="ListParagraph"/>
        <w:numPr>
          <w:ilvl w:val="0"/>
          <w:numId w:val="8"/>
        </w:numPr>
        <w:tabs>
          <w:tab w:val="left" w:pos="809"/>
        </w:tabs>
        <w:spacing w:before="120" w:line="252" w:lineRule="auto"/>
        <w:ind w:left="680" w:hanging="340"/>
        <w:rPr>
          <w:rFonts w:asciiTheme="minorHAnsi" w:eastAsia="Times New Roman" w:hAnsiTheme="minorHAnsi" w:cstheme="minorHAnsi"/>
          <w:lang w:val="bs-Latn-BA"/>
        </w:rPr>
      </w:pPr>
      <w:r w:rsidRPr="008B3DCA">
        <w:rPr>
          <w:rFonts w:asciiTheme="minorHAnsi" w:eastAsia="Times New Roman" w:hAnsiTheme="minorHAnsi" w:cstheme="minorHAnsi"/>
          <w:lang w:val="bs-Latn-BA"/>
        </w:rPr>
        <w:t xml:space="preserve">izgradnja </w:t>
      </w:r>
      <w:r w:rsidR="00C74F5F" w:rsidRPr="008B3DCA">
        <w:rPr>
          <w:rFonts w:asciiTheme="minorHAnsi" w:eastAsia="Times New Roman" w:hAnsiTheme="minorHAnsi" w:cstheme="minorHAnsi"/>
          <w:lang w:val="bs-Latn-BA"/>
        </w:rPr>
        <w:t>fotonaponsk</w:t>
      </w:r>
      <w:r w:rsidRPr="008B3DCA">
        <w:rPr>
          <w:rFonts w:asciiTheme="minorHAnsi" w:eastAsia="Times New Roman" w:hAnsiTheme="minorHAnsi" w:cstheme="minorHAnsi"/>
          <w:lang w:val="bs-Latn-BA"/>
        </w:rPr>
        <w:t>ih</w:t>
      </w:r>
      <w:r w:rsidR="00C74F5F" w:rsidRPr="008B3DCA">
        <w:rPr>
          <w:rFonts w:asciiTheme="minorHAnsi" w:eastAsia="Times New Roman" w:hAnsiTheme="minorHAnsi" w:cstheme="minorHAnsi"/>
          <w:lang w:val="bs-Latn-BA"/>
        </w:rPr>
        <w:t xml:space="preserve"> elektran</w:t>
      </w:r>
      <w:r w:rsidRPr="008B3DCA">
        <w:rPr>
          <w:rFonts w:asciiTheme="minorHAnsi" w:eastAsia="Times New Roman" w:hAnsiTheme="minorHAnsi" w:cstheme="minorHAnsi"/>
          <w:lang w:val="bs-Latn-BA"/>
        </w:rPr>
        <w:t>a za proizvodnju električne energije isključivo za vlastite potrebe.</w:t>
      </w:r>
    </w:p>
    <w:p w14:paraId="136B9A27" w14:textId="51A408A3" w:rsidR="009D2165" w:rsidRDefault="009D2165" w:rsidP="00F22D84">
      <w:pPr>
        <w:spacing w:before="120" w:line="252" w:lineRule="auto"/>
        <w:jc w:val="both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Da bi mjere bile prihvaćene za sufinasiranje moraju ispunjavati minimalne tehničke uslove iz Priloga 1</w:t>
      </w:r>
      <w:r w:rsidR="004B6C68">
        <w:rPr>
          <w:rFonts w:asciiTheme="minorHAnsi" w:hAnsiTheme="minorHAnsi" w:cstheme="minorHAnsi"/>
          <w:lang w:val="bs-Latn-BA"/>
        </w:rPr>
        <w:t xml:space="preserve"> ovog Javnog poziva</w:t>
      </w:r>
      <w:r>
        <w:rPr>
          <w:rFonts w:asciiTheme="minorHAnsi" w:hAnsiTheme="minorHAnsi" w:cstheme="minorHAnsi"/>
          <w:lang w:val="bs-Latn-BA"/>
        </w:rPr>
        <w:t>.</w:t>
      </w:r>
    </w:p>
    <w:p w14:paraId="7D99C404" w14:textId="4FABDF25" w:rsidR="00A826A1" w:rsidRPr="008B3DCA" w:rsidRDefault="00A826A1" w:rsidP="00F22D84">
      <w:pPr>
        <w:spacing w:before="120" w:line="252" w:lineRule="auto"/>
        <w:jc w:val="both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Napomena: Sva oprema i materijali koji su predmet prijave moraju biti </w:t>
      </w:r>
      <w:r w:rsidR="00DA3E4A" w:rsidRPr="008B3DCA">
        <w:rPr>
          <w:rFonts w:asciiTheme="minorHAnsi" w:hAnsiTheme="minorHAnsi" w:cstheme="minorHAnsi"/>
          <w:lang w:val="bs-Latn-BA"/>
        </w:rPr>
        <w:t xml:space="preserve">tvornički </w:t>
      </w:r>
      <w:r w:rsidRPr="008B3DCA">
        <w:rPr>
          <w:rFonts w:asciiTheme="minorHAnsi" w:hAnsiTheme="minorHAnsi" w:cstheme="minorHAnsi"/>
          <w:lang w:val="bs-Latn-BA"/>
        </w:rPr>
        <w:t>novi, odnosno da se prvi put stavljaju u upotrebu.</w:t>
      </w:r>
    </w:p>
    <w:p w14:paraId="776153DE" w14:textId="7981A4BC" w:rsidR="003557C6" w:rsidRPr="008B3DCA" w:rsidRDefault="003557C6" w:rsidP="00C106E3">
      <w:pPr>
        <w:pStyle w:val="ListParagraph"/>
        <w:numPr>
          <w:ilvl w:val="1"/>
          <w:numId w:val="4"/>
        </w:numPr>
        <w:spacing w:before="240" w:line="252" w:lineRule="auto"/>
        <w:ind w:left="680" w:hanging="680"/>
        <w:rPr>
          <w:rFonts w:asciiTheme="minorHAnsi" w:hAnsiTheme="minorHAnsi" w:cstheme="minorHAnsi"/>
          <w:b/>
          <w:bCs/>
          <w:lang w:val="bs-Latn-BA"/>
        </w:rPr>
      </w:pPr>
      <w:r w:rsidRPr="008B3DCA">
        <w:rPr>
          <w:rFonts w:asciiTheme="minorHAnsi" w:hAnsiTheme="minorHAnsi" w:cstheme="minorHAnsi"/>
          <w:b/>
          <w:bCs/>
          <w:lang w:val="bs-Latn-BA"/>
        </w:rPr>
        <w:t>Korisnici</w:t>
      </w:r>
      <w:r w:rsidRPr="008B3DCA">
        <w:rPr>
          <w:rFonts w:asciiTheme="minorHAnsi" w:hAnsiTheme="minorHAnsi" w:cstheme="minorHAnsi"/>
          <w:b/>
          <w:bCs/>
          <w:spacing w:val="38"/>
          <w:lang w:val="bs-Latn-BA"/>
        </w:rPr>
        <w:t xml:space="preserve"> </w:t>
      </w:r>
      <w:r w:rsidRPr="008B3DCA">
        <w:rPr>
          <w:rFonts w:asciiTheme="minorHAnsi" w:hAnsiTheme="minorHAnsi" w:cstheme="minorHAnsi"/>
          <w:b/>
          <w:bCs/>
          <w:lang w:val="bs-Latn-BA"/>
        </w:rPr>
        <w:t>sredstava</w:t>
      </w:r>
      <w:r w:rsidR="000879FF" w:rsidRPr="008B3DCA">
        <w:rPr>
          <w:rFonts w:asciiTheme="minorHAnsi" w:hAnsiTheme="minorHAnsi" w:cstheme="minorHAnsi"/>
          <w:b/>
          <w:bCs/>
          <w:lang w:val="bs-Latn-BA"/>
        </w:rPr>
        <w:t xml:space="preserve"> </w:t>
      </w:r>
      <w:r w:rsidRPr="008B3DCA">
        <w:rPr>
          <w:rFonts w:asciiTheme="minorHAnsi" w:hAnsiTheme="minorHAnsi" w:cstheme="minorHAnsi"/>
          <w:b/>
          <w:bCs/>
          <w:spacing w:val="30"/>
          <w:lang w:val="bs-Latn-BA"/>
        </w:rPr>
        <w:t>i</w:t>
      </w:r>
      <w:r w:rsidRPr="008B3DCA">
        <w:rPr>
          <w:rFonts w:asciiTheme="minorHAnsi" w:hAnsiTheme="minorHAnsi" w:cstheme="minorHAnsi"/>
          <w:b/>
          <w:bCs/>
          <w:lang w:val="bs-Latn-BA"/>
        </w:rPr>
        <w:t>uslovi učešća</w:t>
      </w:r>
      <w:r w:rsidR="00C74F5F" w:rsidRPr="008B3DCA">
        <w:rPr>
          <w:rFonts w:asciiTheme="minorHAnsi" w:hAnsiTheme="minorHAnsi" w:cstheme="minorHAnsi"/>
          <w:b/>
          <w:bCs/>
          <w:lang w:val="bs-Latn-BA"/>
        </w:rPr>
        <w:t xml:space="preserve"> za Lot</w:t>
      </w:r>
      <w:r w:rsidR="00A61826" w:rsidRPr="008B3DCA">
        <w:rPr>
          <w:rFonts w:asciiTheme="minorHAnsi" w:hAnsiTheme="minorHAnsi" w:cstheme="minorHAnsi"/>
          <w:b/>
          <w:bCs/>
          <w:lang w:val="bs-Latn-BA"/>
        </w:rPr>
        <w:t xml:space="preserve"> 1 i Lot 2</w:t>
      </w:r>
    </w:p>
    <w:p w14:paraId="0A17095C" w14:textId="131ABD86" w:rsidR="00E15B05" w:rsidRPr="008B3DCA" w:rsidRDefault="003557C6" w:rsidP="00C106E3">
      <w:pPr>
        <w:spacing w:before="120" w:line="252" w:lineRule="auto"/>
        <w:jc w:val="both"/>
        <w:rPr>
          <w:rFonts w:asciiTheme="minorHAnsi" w:hAnsiTheme="minorHAnsi" w:cstheme="minorHAnsi"/>
          <w:b/>
          <w:bCs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Na Javni poziv mogu se prijaviti </w:t>
      </w:r>
      <w:r w:rsidR="00F42F35" w:rsidRPr="008B3DCA">
        <w:rPr>
          <w:rFonts w:asciiTheme="minorHAnsi" w:hAnsiTheme="minorHAnsi" w:cstheme="minorHAnsi"/>
          <w:lang w:val="bs-Latn-BA"/>
        </w:rPr>
        <w:t xml:space="preserve">mikro, mali i srednji </w:t>
      </w:r>
      <w:r w:rsidR="00C74F5F" w:rsidRPr="008B3DCA">
        <w:rPr>
          <w:rFonts w:asciiTheme="minorHAnsi" w:hAnsiTheme="minorHAnsi" w:cstheme="minorHAnsi"/>
          <w:lang w:val="bs-Latn-BA"/>
        </w:rPr>
        <w:t xml:space="preserve">subjekti male privrede </w:t>
      </w:r>
      <w:r w:rsidR="00C74F5F" w:rsidRPr="008B3DCA">
        <w:rPr>
          <w:rFonts w:asciiTheme="minorHAnsi" w:hAnsiTheme="minorHAnsi" w:cstheme="minorHAnsi"/>
          <w:b/>
          <w:bCs/>
          <w:lang w:val="bs-Latn-BA"/>
        </w:rPr>
        <w:t>definirani po Zakonu o poticanju razvoja male privrede</w:t>
      </w:r>
      <w:r w:rsidR="00AA61BF" w:rsidRPr="008B3DCA">
        <w:rPr>
          <w:rFonts w:asciiTheme="minorHAnsi" w:hAnsiTheme="minorHAnsi" w:cstheme="minorHAnsi"/>
          <w:b/>
          <w:bCs/>
          <w:lang w:val="bs-Latn-BA"/>
        </w:rPr>
        <w:t xml:space="preserve"> </w:t>
      </w:r>
      <w:bookmarkStart w:id="0" w:name="_Hlk166061767"/>
      <w:r w:rsidR="00AA61BF" w:rsidRPr="008B3DCA">
        <w:rPr>
          <w:rFonts w:asciiTheme="minorHAnsi" w:hAnsiTheme="minorHAnsi" w:cstheme="minorHAnsi"/>
          <w:lang w:val="bs-Latn-BA"/>
        </w:rPr>
        <w:t>(</w:t>
      </w:r>
      <w:r w:rsidR="00632912">
        <w:rPr>
          <w:rFonts w:asciiTheme="minorHAnsi" w:hAnsiTheme="minorHAnsi" w:cstheme="minorHAnsi"/>
          <w:lang w:val="bs-Latn-BA"/>
        </w:rPr>
        <w:t>„</w:t>
      </w:r>
      <w:r w:rsidR="00AA61BF" w:rsidRPr="008B3DCA">
        <w:rPr>
          <w:rFonts w:asciiTheme="minorHAnsi" w:hAnsiTheme="minorHAnsi" w:cstheme="minorHAnsi"/>
          <w:lang w:val="bs-Latn-BA"/>
        </w:rPr>
        <w:t>Službene novine F</w:t>
      </w:r>
      <w:r w:rsidR="00632912">
        <w:rPr>
          <w:rFonts w:asciiTheme="minorHAnsi" w:hAnsiTheme="minorHAnsi" w:cstheme="minorHAnsi"/>
          <w:lang w:val="bs-Latn-BA"/>
        </w:rPr>
        <w:t xml:space="preserve">ederacije </w:t>
      </w:r>
      <w:r w:rsidR="00AA61BF" w:rsidRPr="008B3DCA">
        <w:rPr>
          <w:rFonts w:asciiTheme="minorHAnsi" w:hAnsiTheme="minorHAnsi" w:cstheme="minorHAnsi"/>
          <w:lang w:val="bs-Latn-BA"/>
        </w:rPr>
        <w:t>BiH</w:t>
      </w:r>
      <w:r w:rsidR="00632912">
        <w:rPr>
          <w:rFonts w:asciiTheme="minorHAnsi" w:hAnsiTheme="minorHAnsi" w:cstheme="minorHAnsi"/>
          <w:lang w:val="bs-Latn-BA"/>
        </w:rPr>
        <w:t>“</w:t>
      </w:r>
      <w:r w:rsidR="00AA61BF" w:rsidRPr="008B3DCA">
        <w:rPr>
          <w:rFonts w:asciiTheme="minorHAnsi" w:hAnsiTheme="minorHAnsi" w:cstheme="minorHAnsi"/>
          <w:lang w:val="bs-Latn-BA"/>
        </w:rPr>
        <w:t xml:space="preserve"> br</w:t>
      </w:r>
      <w:r w:rsidR="00D160A7" w:rsidRPr="008B3DCA">
        <w:rPr>
          <w:rFonts w:asciiTheme="minorHAnsi" w:hAnsiTheme="minorHAnsi" w:cstheme="minorHAnsi"/>
          <w:lang w:val="bs-Latn-BA"/>
        </w:rPr>
        <w:t>oj 39/24</w:t>
      </w:r>
      <w:r w:rsidR="00AA61BF" w:rsidRPr="008B3DCA">
        <w:rPr>
          <w:rFonts w:asciiTheme="minorHAnsi" w:hAnsiTheme="minorHAnsi" w:cstheme="minorHAnsi"/>
          <w:lang w:val="bs-Latn-BA"/>
        </w:rPr>
        <w:t>)</w:t>
      </w:r>
      <w:bookmarkEnd w:id="0"/>
      <w:r w:rsidR="00C74F5F" w:rsidRPr="008B3DCA">
        <w:rPr>
          <w:rFonts w:asciiTheme="minorHAnsi" w:hAnsiTheme="minorHAnsi" w:cstheme="minorHAnsi"/>
          <w:lang w:val="bs-Latn-BA"/>
        </w:rPr>
        <w:t xml:space="preserve"> </w:t>
      </w:r>
      <w:r w:rsidR="006604C4" w:rsidRPr="008B3DCA">
        <w:rPr>
          <w:rFonts w:asciiTheme="minorHAnsi" w:hAnsiTheme="minorHAnsi" w:cstheme="minorHAnsi"/>
          <w:b/>
          <w:bCs/>
          <w:lang w:val="bs-Latn-BA"/>
        </w:rPr>
        <w:t>i</w:t>
      </w:r>
      <w:r w:rsidR="00C74F5F" w:rsidRPr="008B3DCA">
        <w:rPr>
          <w:rFonts w:asciiTheme="minorHAnsi" w:hAnsiTheme="minorHAnsi" w:cstheme="minorHAnsi"/>
          <w:b/>
          <w:bCs/>
          <w:lang w:val="bs-Latn-BA"/>
        </w:rPr>
        <w:t xml:space="preserve"> registrirani po</w:t>
      </w:r>
      <w:r w:rsidR="00E15B05" w:rsidRPr="008B3DCA">
        <w:rPr>
          <w:rFonts w:asciiTheme="minorHAnsi" w:hAnsiTheme="minorHAnsi" w:cstheme="minorHAnsi"/>
          <w:b/>
          <w:bCs/>
          <w:lang w:val="bs-Latn-BA"/>
        </w:rPr>
        <w:t>:</w:t>
      </w:r>
    </w:p>
    <w:p w14:paraId="5BA5177B" w14:textId="366CC783" w:rsidR="00E15B05" w:rsidRPr="008F3542" w:rsidRDefault="00C74F5F" w:rsidP="00F22D84">
      <w:pPr>
        <w:pStyle w:val="ListParagraph"/>
        <w:numPr>
          <w:ilvl w:val="0"/>
          <w:numId w:val="24"/>
        </w:numPr>
        <w:spacing w:before="40" w:line="252" w:lineRule="auto"/>
        <w:rPr>
          <w:rFonts w:asciiTheme="minorHAnsi" w:hAnsiTheme="minorHAnsi" w:cstheme="minorHAnsi"/>
          <w:lang w:val="bs-Latn-BA"/>
        </w:rPr>
      </w:pPr>
      <w:r w:rsidRPr="008F3542">
        <w:rPr>
          <w:rFonts w:asciiTheme="minorHAnsi" w:hAnsiTheme="minorHAnsi" w:cstheme="minorHAnsi"/>
          <w:lang w:val="bs-Latn-BA"/>
        </w:rPr>
        <w:t>Zakonu o privrednim društvima</w:t>
      </w:r>
      <w:r w:rsidR="00BC52E8" w:rsidRPr="008F3542">
        <w:rPr>
          <w:rFonts w:asciiTheme="minorHAnsi" w:hAnsiTheme="minorHAnsi" w:cstheme="minorHAnsi"/>
          <w:lang w:val="bs-Latn-BA"/>
        </w:rPr>
        <w:t xml:space="preserve"> (</w:t>
      </w:r>
      <w:r w:rsidR="00632912">
        <w:rPr>
          <w:rFonts w:asciiTheme="minorHAnsi" w:hAnsiTheme="minorHAnsi" w:cstheme="minorHAnsi"/>
          <w:lang w:val="bs-Latn-BA"/>
        </w:rPr>
        <w:t>„</w:t>
      </w:r>
      <w:r w:rsidR="00BC52E8" w:rsidRPr="008F3542">
        <w:rPr>
          <w:rFonts w:asciiTheme="minorHAnsi" w:hAnsiTheme="minorHAnsi" w:cstheme="minorHAnsi"/>
          <w:lang w:val="bs-Latn-BA"/>
        </w:rPr>
        <w:t>Službene novine F</w:t>
      </w:r>
      <w:r w:rsidR="00632912">
        <w:rPr>
          <w:rFonts w:asciiTheme="minorHAnsi" w:hAnsiTheme="minorHAnsi" w:cstheme="minorHAnsi"/>
          <w:lang w:val="bs-Latn-BA"/>
        </w:rPr>
        <w:t xml:space="preserve">ederacije </w:t>
      </w:r>
      <w:r w:rsidR="00BC52E8" w:rsidRPr="008F3542">
        <w:rPr>
          <w:rFonts w:asciiTheme="minorHAnsi" w:hAnsiTheme="minorHAnsi" w:cstheme="minorHAnsi"/>
          <w:lang w:val="bs-Latn-BA"/>
        </w:rPr>
        <w:t>BiH</w:t>
      </w:r>
      <w:r w:rsidR="00632912">
        <w:rPr>
          <w:rFonts w:asciiTheme="minorHAnsi" w:hAnsiTheme="minorHAnsi" w:cstheme="minorHAnsi"/>
          <w:lang w:val="bs-Latn-BA"/>
        </w:rPr>
        <w:t>“</w:t>
      </w:r>
      <w:r w:rsidR="00BC52E8" w:rsidRPr="008F3542">
        <w:rPr>
          <w:rFonts w:asciiTheme="minorHAnsi" w:hAnsiTheme="minorHAnsi" w:cstheme="minorHAnsi"/>
          <w:lang w:val="bs-Latn-BA"/>
        </w:rPr>
        <w:t xml:space="preserve"> br. 81/15 i 75/21)</w:t>
      </w:r>
      <w:r w:rsidR="00E15B05" w:rsidRPr="008F3542">
        <w:rPr>
          <w:rFonts w:asciiTheme="minorHAnsi" w:hAnsiTheme="minorHAnsi" w:cstheme="minorHAnsi"/>
          <w:lang w:val="bs-Latn-BA"/>
        </w:rPr>
        <w:t>;</w:t>
      </w:r>
    </w:p>
    <w:p w14:paraId="62F3E09D" w14:textId="334FB2DC" w:rsidR="00E15B05" w:rsidRPr="008F3542" w:rsidRDefault="00E15B05" w:rsidP="00F22D84">
      <w:pPr>
        <w:pStyle w:val="ListParagraph"/>
        <w:numPr>
          <w:ilvl w:val="0"/>
          <w:numId w:val="24"/>
        </w:numPr>
        <w:spacing w:before="40" w:line="252" w:lineRule="auto"/>
        <w:rPr>
          <w:rFonts w:asciiTheme="minorHAnsi" w:hAnsiTheme="minorHAnsi" w:cstheme="minorHAnsi"/>
          <w:lang w:val="bs-Latn-BA"/>
        </w:rPr>
      </w:pPr>
      <w:r w:rsidRPr="008F3542">
        <w:rPr>
          <w:rFonts w:asciiTheme="minorHAnsi" w:hAnsiTheme="minorHAnsi" w:cstheme="minorHAnsi"/>
          <w:lang w:val="bs-Latn-BA"/>
        </w:rPr>
        <w:t>Zakonu o obrtu i srodnim djelatnostima u Federacije</w:t>
      </w:r>
      <w:r w:rsidRPr="008F3542" w:rsidDel="00767807">
        <w:rPr>
          <w:rFonts w:asciiTheme="minorHAnsi" w:hAnsiTheme="minorHAnsi" w:cstheme="minorHAnsi"/>
          <w:lang w:val="bs-Latn-BA"/>
        </w:rPr>
        <w:t xml:space="preserve"> </w:t>
      </w:r>
      <w:r w:rsidRPr="008F3542">
        <w:rPr>
          <w:rFonts w:asciiTheme="minorHAnsi" w:hAnsiTheme="minorHAnsi" w:cstheme="minorHAnsi"/>
          <w:lang w:val="bs-Latn-BA"/>
        </w:rPr>
        <w:t xml:space="preserve">BiH („Službene novine Federacije BiH“, broj 75/21); </w:t>
      </w:r>
    </w:p>
    <w:p w14:paraId="40FCE2BE" w14:textId="430581EF" w:rsidR="00E15B05" w:rsidRPr="008F3542" w:rsidRDefault="00E15B05" w:rsidP="00F22D84">
      <w:pPr>
        <w:pStyle w:val="ListParagraph"/>
        <w:numPr>
          <w:ilvl w:val="0"/>
          <w:numId w:val="24"/>
        </w:numPr>
        <w:spacing w:before="40" w:line="252" w:lineRule="auto"/>
        <w:rPr>
          <w:rFonts w:asciiTheme="minorHAnsi" w:hAnsiTheme="minorHAnsi" w:cstheme="minorHAnsi"/>
          <w:lang w:val="bs-Latn-BA"/>
        </w:rPr>
      </w:pPr>
      <w:r w:rsidRPr="008F3542">
        <w:rPr>
          <w:rFonts w:asciiTheme="minorHAnsi" w:hAnsiTheme="minorHAnsi" w:cstheme="minorHAnsi"/>
          <w:lang w:val="bs-Latn-BA"/>
        </w:rPr>
        <w:t>Zakonu o unutrašnjoj trgovini Federacije</w:t>
      </w:r>
      <w:r w:rsidRPr="008F3542" w:rsidDel="00767807">
        <w:rPr>
          <w:rFonts w:asciiTheme="minorHAnsi" w:hAnsiTheme="minorHAnsi" w:cstheme="minorHAnsi"/>
          <w:lang w:val="bs-Latn-BA"/>
        </w:rPr>
        <w:t xml:space="preserve"> </w:t>
      </w:r>
      <w:r w:rsidRPr="008F3542">
        <w:rPr>
          <w:rFonts w:asciiTheme="minorHAnsi" w:hAnsiTheme="minorHAnsi" w:cstheme="minorHAnsi"/>
          <w:lang w:val="bs-Latn-BA"/>
        </w:rPr>
        <w:t xml:space="preserve">BiH ("Službene novine Federacije BiH", br. 40/10 i 79/17); </w:t>
      </w:r>
    </w:p>
    <w:p w14:paraId="40936898" w14:textId="546506A3" w:rsidR="00E15B05" w:rsidRPr="008F3542" w:rsidRDefault="00E15B05" w:rsidP="00F22D84">
      <w:pPr>
        <w:pStyle w:val="ListParagraph"/>
        <w:numPr>
          <w:ilvl w:val="0"/>
          <w:numId w:val="24"/>
        </w:numPr>
        <w:spacing w:before="40" w:line="252" w:lineRule="auto"/>
        <w:rPr>
          <w:rFonts w:asciiTheme="minorHAnsi" w:hAnsiTheme="minorHAnsi" w:cstheme="minorHAnsi"/>
          <w:lang w:val="bs-Latn-BA"/>
        </w:rPr>
      </w:pPr>
      <w:r w:rsidRPr="008F3542">
        <w:rPr>
          <w:rFonts w:asciiTheme="minorHAnsi" w:hAnsiTheme="minorHAnsi" w:cstheme="minorHAnsi"/>
          <w:lang w:val="bs-Latn-BA"/>
        </w:rPr>
        <w:t>Zakonu o ugostiteljskoj djelatnosti Federacije</w:t>
      </w:r>
      <w:r w:rsidRPr="008F3542" w:rsidDel="00767807">
        <w:rPr>
          <w:rFonts w:asciiTheme="minorHAnsi" w:hAnsiTheme="minorHAnsi" w:cstheme="minorHAnsi"/>
          <w:lang w:val="bs-Latn-BA"/>
        </w:rPr>
        <w:t xml:space="preserve"> </w:t>
      </w:r>
      <w:r w:rsidRPr="008F3542">
        <w:rPr>
          <w:rFonts w:asciiTheme="minorHAnsi" w:hAnsiTheme="minorHAnsi" w:cstheme="minorHAnsi"/>
          <w:lang w:val="bs-Latn-BA"/>
        </w:rPr>
        <w:t xml:space="preserve">BiH („Službene novine Federacije BiH“, broj 32/09);  </w:t>
      </w:r>
    </w:p>
    <w:p w14:paraId="2B15F9B7" w14:textId="7024818D" w:rsidR="00E15B05" w:rsidRPr="008F3542" w:rsidRDefault="00E15B05" w:rsidP="00F22D84">
      <w:pPr>
        <w:pStyle w:val="ListParagraph"/>
        <w:numPr>
          <w:ilvl w:val="0"/>
          <w:numId w:val="24"/>
        </w:numPr>
        <w:spacing w:before="40" w:line="252" w:lineRule="auto"/>
        <w:rPr>
          <w:rFonts w:asciiTheme="minorHAnsi" w:hAnsiTheme="minorHAnsi" w:cstheme="minorHAnsi"/>
          <w:lang w:val="bs-Latn-BA"/>
        </w:rPr>
      </w:pPr>
      <w:r w:rsidRPr="008F3542">
        <w:rPr>
          <w:rFonts w:asciiTheme="minorHAnsi" w:hAnsiTheme="minorHAnsi" w:cstheme="minorHAnsi"/>
          <w:lang w:val="bs-Latn-BA"/>
        </w:rPr>
        <w:t xml:space="preserve">Zakonu o turističkoj djelatnosti („Službene novine Federacije BiH“, broj 32/09) i </w:t>
      </w:r>
    </w:p>
    <w:p w14:paraId="72205353" w14:textId="46BE3D07" w:rsidR="00E15B05" w:rsidRPr="008F3542" w:rsidRDefault="00E15B05" w:rsidP="00F22D84">
      <w:pPr>
        <w:pStyle w:val="ListParagraph"/>
        <w:numPr>
          <w:ilvl w:val="0"/>
          <w:numId w:val="24"/>
        </w:numPr>
        <w:spacing w:before="40" w:line="252" w:lineRule="auto"/>
        <w:rPr>
          <w:rFonts w:asciiTheme="minorHAnsi" w:hAnsiTheme="minorHAnsi" w:cstheme="minorHAnsi"/>
          <w:lang w:val="bs-Latn-BA"/>
        </w:rPr>
      </w:pPr>
      <w:r w:rsidRPr="008F3542">
        <w:rPr>
          <w:rFonts w:asciiTheme="minorHAnsi" w:hAnsiTheme="minorHAnsi" w:cstheme="minorHAnsi"/>
          <w:lang w:val="bs-Latn-BA"/>
        </w:rPr>
        <w:t>ostalim zakonima donesenim na nivou Federacije</w:t>
      </w:r>
      <w:r w:rsidRPr="008F3542" w:rsidDel="00767807">
        <w:rPr>
          <w:rFonts w:asciiTheme="minorHAnsi" w:hAnsiTheme="minorHAnsi" w:cstheme="minorHAnsi"/>
          <w:lang w:val="bs-Latn-BA"/>
        </w:rPr>
        <w:t xml:space="preserve"> </w:t>
      </w:r>
      <w:r w:rsidRPr="008F3542">
        <w:rPr>
          <w:rFonts w:asciiTheme="minorHAnsi" w:hAnsiTheme="minorHAnsi" w:cstheme="minorHAnsi"/>
          <w:lang w:val="bs-Latn-BA"/>
        </w:rPr>
        <w:t>Bosne i Hercegovine i/ili kantona u Federaciji</w:t>
      </w:r>
      <w:r w:rsidRPr="008F3542" w:rsidDel="00767807">
        <w:rPr>
          <w:rFonts w:asciiTheme="minorHAnsi" w:hAnsiTheme="minorHAnsi" w:cstheme="minorHAnsi"/>
          <w:lang w:val="bs-Latn-BA"/>
        </w:rPr>
        <w:t xml:space="preserve"> </w:t>
      </w:r>
      <w:r w:rsidRPr="008F3542">
        <w:rPr>
          <w:rFonts w:asciiTheme="minorHAnsi" w:hAnsiTheme="minorHAnsi" w:cstheme="minorHAnsi"/>
          <w:lang w:val="bs-Latn-BA"/>
        </w:rPr>
        <w:t xml:space="preserve">Bosne i Hercegovine po kojima se organizuju samostalne djelatnosti u </w:t>
      </w:r>
      <w:r w:rsidR="00632912">
        <w:rPr>
          <w:rFonts w:asciiTheme="minorHAnsi" w:hAnsiTheme="minorHAnsi" w:cstheme="minorHAnsi"/>
          <w:lang w:val="bs-Latn-BA"/>
        </w:rPr>
        <w:t>FBiH</w:t>
      </w:r>
      <w:r w:rsidR="00F22D84">
        <w:rPr>
          <w:rFonts w:asciiTheme="minorHAnsi" w:hAnsiTheme="minorHAnsi" w:cstheme="minorHAnsi"/>
          <w:lang w:val="bs-Latn-BA"/>
        </w:rPr>
        <w:t>.</w:t>
      </w:r>
    </w:p>
    <w:p w14:paraId="59B11DAB" w14:textId="5BF0DE4B" w:rsidR="006A3B99" w:rsidRPr="008F3542" w:rsidRDefault="006A3B99" w:rsidP="006A3B99">
      <w:pPr>
        <w:spacing w:before="120" w:line="252" w:lineRule="auto"/>
        <w:jc w:val="both"/>
        <w:rPr>
          <w:rFonts w:asciiTheme="minorHAnsi" w:hAnsiTheme="minorHAnsi" w:cstheme="minorHAnsi"/>
          <w:lang w:val="bs-Latn-BA"/>
        </w:rPr>
      </w:pPr>
      <w:r w:rsidRPr="008F3542">
        <w:rPr>
          <w:rFonts w:asciiTheme="minorHAnsi" w:hAnsiTheme="minorHAnsi" w:cstheme="minorHAnsi"/>
          <w:lang w:val="bs-Latn-BA"/>
        </w:rPr>
        <w:lastRenderedPageBreak/>
        <w:t xml:space="preserve">Za potrebe ovog Javnog poziva, odlučujući kriterij razvrstavanja subjekata male privrede je broj zaposlenih koji se utvrđuje na osnovu liste/a osiguranih lica (zbirno osnovne jedinice i svih podružnica/poslovnih jedinica, ako ih ima) kako slijedi: </w:t>
      </w:r>
    </w:p>
    <w:p w14:paraId="58F64E46" w14:textId="3F88FC33" w:rsidR="006A3B99" w:rsidRPr="008F3542" w:rsidRDefault="006A3B99" w:rsidP="00F22D84">
      <w:pPr>
        <w:pStyle w:val="ListParagraph"/>
        <w:numPr>
          <w:ilvl w:val="0"/>
          <w:numId w:val="24"/>
        </w:numPr>
        <w:spacing w:before="40" w:line="252" w:lineRule="auto"/>
        <w:rPr>
          <w:rFonts w:asciiTheme="minorHAnsi" w:hAnsiTheme="minorHAnsi" w:cstheme="minorHAnsi"/>
          <w:lang w:val="bs-Latn-BA"/>
        </w:rPr>
      </w:pPr>
      <w:r w:rsidRPr="008F3542">
        <w:rPr>
          <w:rFonts w:asciiTheme="minorHAnsi" w:hAnsiTheme="minorHAnsi" w:cstheme="minorHAnsi"/>
          <w:lang w:val="bs-Latn-BA"/>
        </w:rPr>
        <w:t xml:space="preserve">Mikro subjekti male privrede </w:t>
      </w:r>
      <w:r w:rsidR="00EA20E3" w:rsidRPr="008F3542">
        <w:rPr>
          <w:rFonts w:asciiTheme="minorHAnsi" w:hAnsiTheme="minorHAnsi" w:cstheme="minorHAnsi"/>
          <w:lang w:val="bs-Latn-BA"/>
        </w:rPr>
        <w:t>–</w:t>
      </w:r>
      <w:r w:rsidRPr="008F3542">
        <w:rPr>
          <w:rFonts w:asciiTheme="minorHAnsi" w:hAnsiTheme="minorHAnsi" w:cstheme="minorHAnsi"/>
          <w:lang w:val="bs-Latn-BA"/>
        </w:rPr>
        <w:t xml:space="preserve"> </w:t>
      </w:r>
      <w:r w:rsidR="00EA20E3" w:rsidRPr="008F3542">
        <w:rPr>
          <w:rFonts w:asciiTheme="minorHAnsi" w:hAnsiTheme="minorHAnsi" w:cstheme="minorHAnsi"/>
          <w:lang w:val="bs-Latn-BA"/>
        </w:rPr>
        <w:t xml:space="preserve">fizička i </w:t>
      </w:r>
      <w:r w:rsidRPr="008F3542">
        <w:rPr>
          <w:rFonts w:asciiTheme="minorHAnsi" w:hAnsiTheme="minorHAnsi" w:cstheme="minorHAnsi"/>
          <w:lang w:val="bs-Latn-BA"/>
        </w:rPr>
        <w:t>pravna lica koja zapošljavaju manje od 10 osoba;</w:t>
      </w:r>
    </w:p>
    <w:p w14:paraId="7C25C88A" w14:textId="034DDBAC" w:rsidR="006A3B99" w:rsidRPr="008F3542" w:rsidRDefault="006A3B99" w:rsidP="00F22D84">
      <w:pPr>
        <w:pStyle w:val="ListParagraph"/>
        <w:numPr>
          <w:ilvl w:val="0"/>
          <w:numId w:val="24"/>
        </w:numPr>
        <w:spacing w:before="40" w:line="252" w:lineRule="auto"/>
        <w:rPr>
          <w:rFonts w:asciiTheme="minorHAnsi" w:hAnsiTheme="minorHAnsi" w:cstheme="minorHAnsi"/>
          <w:lang w:val="bs-Latn-BA"/>
        </w:rPr>
      </w:pPr>
      <w:r w:rsidRPr="008F3542">
        <w:rPr>
          <w:rFonts w:asciiTheme="minorHAnsi" w:hAnsiTheme="minorHAnsi" w:cstheme="minorHAnsi"/>
          <w:lang w:val="bs-Latn-BA"/>
        </w:rPr>
        <w:t xml:space="preserve">Mali subjekti male privrede </w:t>
      </w:r>
      <w:r w:rsidR="00EA20E3" w:rsidRPr="008F3542">
        <w:rPr>
          <w:rFonts w:asciiTheme="minorHAnsi" w:hAnsiTheme="minorHAnsi" w:cstheme="minorHAnsi"/>
          <w:lang w:val="bs-Latn-BA"/>
        </w:rPr>
        <w:t>–</w:t>
      </w:r>
      <w:r w:rsidRPr="008F3542">
        <w:rPr>
          <w:rFonts w:asciiTheme="minorHAnsi" w:hAnsiTheme="minorHAnsi" w:cstheme="minorHAnsi"/>
          <w:lang w:val="bs-Latn-BA"/>
        </w:rPr>
        <w:t xml:space="preserve"> </w:t>
      </w:r>
      <w:r w:rsidR="00EA20E3" w:rsidRPr="008F3542">
        <w:rPr>
          <w:rFonts w:asciiTheme="minorHAnsi" w:hAnsiTheme="minorHAnsi" w:cstheme="minorHAnsi"/>
          <w:lang w:val="bs-Latn-BA"/>
        </w:rPr>
        <w:t xml:space="preserve">fizička i </w:t>
      </w:r>
      <w:r w:rsidRPr="008F3542">
        <w:rPr>
          <w:rFonts w:asciiTheme="minorHAnsi" w:hAnsiTheme="minorHAnsi" w:cstheme="minorHAnsi"/>
          <w:lang w:val="bs-Latn-BA"/>
        </w:rPr>
        <w:t>pravna lica koja zapošljavaju manje od 50 osoba;</w:t>
      </w:r>
    </w:p>
    <w:p w14:paraId="508B52AA" w14:textId="24DDA375" w:rsidR="006A3B99" w:rsidRPr="008F3542" w:rsidRDefault="006A3B99" w:rsidP="00F22D84">
      <w:pPr>
        <w:pStyle w:val="ListParagraph"/>
        <w:numPr>
          <w:ilvl w:val="0"/>
          <w:numId w:val="24"/>
        </w:numPr>
        <w:spacing w:before="40" w:line="252" w:lineRule="auto"/>
        <w:rPr>
          <w:rFonts w:asciiTheme="minorHAnsi" w:hAnsiTheme="minorHAnsi" w:cstheme="minorHAnsi"/>
          <w:lang w:val="bs-Latn-BA"/>
        </w:rPr>
      </w:pPr>
      <w:r w:rsidRPr="008F3542">
        <w:rPr>
          <w:rFonts w:asciiTheme="minorHAnsi" w:hAnsiTheme="minorHAnsi" w:cstheme="minorHAnsi"/>
          <w:lang w:val="bs-Latn-BA"/>
        </w:rPr>
        <w:t xml:space="preserve">Srednji subjekti male privrede </w:t>
      </w:r>
      <w:r w:rsidR="00EA20E3" w:rsidRPr="008F3542">
        <w:rPr>
          <w:rFonts w:asciiTheme="minorHAnsi" w:hAnsiTheme="minorHAnsi" w:cstheme="minorHAnsi"/>
          <w:lang w:val="bs-Latn-BA"/>
        </w:rPr>
        <w:t>–</w:t>
      </w:r>
      <w:r w:rsidRPr="008F3542">
        <w:rPr>
          <w:rFonts w:asciiTheme="minorHAnsi" w:hAnsiTheme="minorHAnsi" w:cstheme="minorHAnsi"/>
          <w:lang w:val="bs-Latn-BA"/>
        </w:rPr>
        <w:t xml:space="preserve"> </w:t>
      </w:r>
      <w:r w:rsidR="00EA20E3" w:rsidRPr="008F3542">
        <w:rPr>
          <w:rFonts w:asciiTheme="minorHAnsi" w:hAnsiTheme="minorHAnsi" w:cstheme="minorHAnsi"/>
          <w:lang w:val="bs-Latn-BA"/>
        </w:rPr>
        <w:t xml:space="preserve">fizička i </w:t>
      </w:r>
      <w:r w:rsidRPr="008F3542">
        <w:rPr>
          <w:rFonts w:asciiTheme="minorHAnsi" w:hAnsiTheme="minorHAnsi" w:cstheme="minorHAnsi"/>
          <w:lang w:val="bs-Latn-BA"/>
        </w:rPr>
        <w:t>pravna lica koja zapošljavaju manje od 250 osoba.</w:t>
      </w:r>
    </w:p>
    <w:p w14:paraId="76286F94" w14:textId="65D49585" w:rsidR="00EC1992" w:rsidRPr="008B3DCA" w:rsidRDefault="00EC1992" w:rsidP="00EC1992">
      <w:pPr>
        <w:spacing w:before="120" w:line="252" w:lineRule="auto"/>
        <w:jc w:val="both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Podnosioci prijave mogu podnijeti samo jednu prijavu putem osnovne jedinice bez obzira da li će se implementacija projekta vršiti na objektu osnovne jedinice ili objektu poslovne jedinice.</w:t>
      </w:r>
      <w:r w:rsidR="006A3B99" w:rsidRPr="008B3DCA">
        <w:rPr>
          <w:rFonts w:asciiTheme="minorHAnsi" w:hAnsiTheme="minorHAnsi" w:cstheme="minorHAnsi"/>
          <w:lang w:val="bs-Latn-BA"/>
        </w:rPr>
        <w:t xml:space="preserve"> Ukoliko se radovi izvode na objektu poslovne jedinice, </w:t>
      </w:r>
      <w:r w:rsidR="006A3B99" w:rsidRPr="005A5B60">
        <w:rPr>
          <w:rFonts w:asciiTheme="minorHAnsi" w:hAnsiTheme="minorHAnsi" w:cstheme="minorHAnsi"/>
          <w:lang w:val="bs-Latn-BA"/>
        </w:rPr>
        <w:t>ista mora biti evidentirana</w:t>
      </w:r>
      <w:r w:rsidR="00F66DBD" w:rsidRPr="005A5B60">
        <w:rPr>
          <w:rFonts w:asciiTheme="minorHAnsi" w:hAnsiTheme="minorHAnsi" w:cstheme="minorHAnsi"/>
          <w:lang w:val="bs-Latn-BA"/>
        </w:rPr>
        <w:t>/upisana</w:t>
      </w:r>
      <w:r w:rsidR="006A3B99" w:rsidRPr="005A5B60">
        <w:rPr>
          <w:rFonts w:asciiTheme="minorHAnsi" w:hAnsiTheme="minorHAnsi" w:cstheme="minorHAnsi"/>
          <w:lang w:val="bs-Latn-BA"/>
        </w:rPr>
        <w:t xml:space="preserve"> </w:t>
      </w:r>
      <w:r w:rsidR="00F66DBD" w:rsidRPr="005A5B60">
        <w:rPr>
          <w:rFonts w:asciiTheme="minorHAnsi" w:hAnsiTheme="minorHAnsi" w:cstheme="minorHAnsi"/>
          <w:lang w:val="bs-Latn-BA"/>
        </w:rPr>
        <w:t>(</w:t>
      </w:r>
      <w:r w:rsidR="006A3B99" w:rsidRPr="005A5B60">
        <w:rPr>
          <w:rFonts w:asciiTheme="minorHAnsi" w:hAnsiTheme="minorHAnsi" w:cstheme="minorHAnsi"/>
          <w:lang w:val="bs-Latn-BA"/>
        </w:rPr>
        <w:t>u sudskom registru</w:t>
      </w:r>
      <w:r w:rsidR="00F66DBD" w:rsidRPr="005A5B60">
        <w:rPr>
          <w:rFonts w:asciiTheme="minorHAnsi" w:hAnsiTheme="minorHAnsi" w:cstheme="minorHAnsi"/>
          <w:lang w:val="bs-Latn-BA"/>
        </w:rPr>
        <w:t>, odnosno</w:t>
      </w:r>
      <w:r w:rsidR="006A3B99" w:rsidRPr="005A5B60">
        <w:rPr>
          <w:rFonts w:asciiTheme="minorHAnsi" w:hAnsiTheme="minorHAnsi" w:cstheme="minorHAnsi"/>
          <w:lang w:val="bs-Latn-BA"/>
        </w:rPr>
        <w:t xml:space="preserve"> </w:t>
      </w:r>
      <w:r w:rsidR="00F66DBD" w:rsidRPr="005A5B60">
        <w:rPr>
          <w:rFonts w:asciiTheme="minorHAnsi" w:hAnsiTheme="minorHAnsi" w:cstheme="minorHAnsi"/>
          <w:lang w:val="bs-Latn-BA"/>
        </w:rPr>
        <w:t xml:space="preserve">odobrenju/rješenju za obavljanje djelatnosti </w:t>
      </w:r>
      <w:r w:rsidR="006A3B99" w:rsidRPr="005A5B60">
        <w:rPr>
          <w:rFonts w:asciiTheme="minorHAnsi" w:hAnsiTheme="minorHAnsi" w:cstheme="minorHAnsi"/>
          <w:lang w:val="bs-Latn-BA"/>
        </w:rPr>
        <w:t>podnosioca</w:t>
      </w:r>
      <w:r w:rsidR="006A3B99" w:rsidRPr="008B3DCA">
        <w:rPr>
          <w:rFonts w:asciiTheme="minorHAnsi" w:hAnsiTheme="minorHAnsi" w:cstheme="minorHAnsi"/>
          <w:lang w:val="bs-Latn-BA"/>
        </w:rPr>
        <w:t xml:space="preserve"> prijave</w:t>
      </w:r>
      <w:r w:rsidR="00F66DBD">
        <w:rPr>
          <w:rFonts w:asciiTheme="minorHAnsi" w:hAnsiTheme="minorHAnsi" w:cstheme="minorHAnsi"/>
          <w:lang w:val="bs-Latn-BA"/>
        </w:rPr>
        <w:t>)</w:t>
      </w:r>
      <w:bookmarkStart w:id="1" w:name="_Hlk166061474"/>
      <w:r w:rsidR="00FA5E7D">
        <w:rPr>
          <w:rFonts w:asciiTheme="minorHAnsi" w:hAnsiTheme="minorHAnsi" w:cstheme="minorHAnsi"/>
          <w:lang w:val="bs-Latn-BA"/>
        </w:rPr>
        <w:t xml:space="preserve"> </w:t>
      </w:r>
      <w:r w:rsidR="009A5CF5">
        <w:rPr>
          <w:rFonts w:asciiTheme="minorHAnsi" w:hAnsiTheme="minorHAnsi" w:cstheme="minorHAnsi"/>
          <w:lang w:val="bs-Latn-BA"/>
        </w:rPr>
        <w:t>ili u procesu registracije</w:t>
      </w:r>
      <w:r w:rsidR="00F66DBD">
        <w:rPr>
          <w:rFonts w:asciiTheme="minorHAnsi" w:hAnsiTheme="minorHAnsi" w:cstheme="minorHAnsi"/>
          <w:lang w:val="bs-Latn-BA"/>
        </w:rPr>
        <w:t>/upisa</w:t>
      </w:r>
      <w:r w:rsidR="009A5CF5">
        <w:rPr>
          <w:rFonts w:asciiTheme="minorHAnsi" w:hAnsiTheme="minorHAnsi" w:cstheme="minorHAnsi"/>
          <w:lang w:val="bs-Latn-BA"/>
        </w:rPr>
        <w:t xml:space="preserve"> o čemu se dostavlja</w:t>
      </w:r>
      <w:r w:rsidR="009A5CF5">
        <w:rPr>
          <w:rFonts w:asciiTheme="minorHAnsi" w:hAnsiTheme="minorHAnsi" w:cstheme="minorHAnsi"/>
          <w:u w:val="single"/>
          <w:lang w:val="bs-Latn-BA"/>
        </w:rPr>
        <w:t xml:space="preserve"> </w:t>
      </w:r>
      <w:r w:rsidR="0090334C" w:rsidRPr="008B3DCA">
        <w:rPr>
          <w:rFonts w:asciiTheme="minorHAnsi" w:hAnsiTheme="minorHAnsi" w:cstheme="minorHAnsi"/>
          <w:u w:val="single"/>
          <w:lang w:val="bs-Latn-BA"/>
        </w:rPr>
        <w:t>dokaz da je predat zahtjev za upis iste u registar</w:t>
      </w:r>
      <w:bookmarkEnd w:id="1"/>
      <w:r w:rsidR="006A3B99" w:rsidRPr="008B3DCA">
        <w:rPr>
          <w:rFonts w:asciiTheme="minorHAnsi" w:hAnsiTheme="minorHAnsi" w:cstheme="minorHAnsi"/>
          <w:lang w:val="bs-Latn-BA"/>
        </w:rPr>
        <w:t>.</w:t>
      </w:r>
      <w:r w:rsidR="0090334C" w:rsidRPr="008B3DCA">
        <w:rPr>
          <w:rFonts w:asciiTheme="minorHAnsi" w:hAnsiTheme="minorHAnsi" w:cstheme="minorHAnsi"/>
          <w:lang w:val="bs-Latn-BA"/>
        </w:rPr>
        <w:t xml:space="preserve"> </w:t>
      </w:r>
    </w:p>
    <w:p w14:paraId="70C54463" w14:textId="0B38129C" w:rsidR="0090334C" w:rsidRDefault="0090334C" w:rsidP="00EC1992">
      <w:pPr>
        <w:spacing w:before="120" w:line="252" w:lineRule="auto"/>
        <w:jc w:val="both"/>
        <w:rPr>
          <w:rFonts w:asciiTheme="minorHAnsi" w:hAnsiTheme="minorHAnsi" w:cstheme="minorHAnsi"/>
          <w:u w:val="single"/>
          <w:lang w:val="bs-Latn-BA"/>
        </w:rPr>
      </w:pPr>
      <w:r w:rsidRPr="008B3DCA">
        <w:rPr>
          <w:rFonts w:asciiTheme="minorHAnsi" w:hAnsiTheme="minorHAnsi" w:cstheme="minorHAnsi"/>
          <w:u w:val="single"/>
          <w:lang w:val="bs-Latn-BA"/>
        </w:rPr>
        <w:t>Ukoliko je podnosiocu prijave osnivač drugo pravno lice obavezna je izjava osnivača o ispunjavanju uslova iz čl. 2 i 3 Zakona o poticanju razvoja male privrede FBiH (</w:t>
      </w:r>
      <w:r w:rsidR="00632912">
        <w:rPr>
          <w:rFonts w:asciiTheme="minorHAnsi" w:hAnsiTheme="minorHAnsi" w:cstheme="minorHAnsi"/>
          <w:u w:val="single"/>
          <w:lang w:val="bs-Latn-BA"/>
        </w:rPr>
        <w:t>„</w:t>
      </w:r>
      <w:r w:rsidRPr="008B3DCA">
        <w:rPr>
          <w:rFonts w:asciiTheme="minorHAnsi" w:hAnsiTheme="minorHAnsi" w:cstheme="minorHAnsi"/>
          <w:u w:val="single"/>
          <w:lang w:val="bs-Latn-BA"/>
        </w:rPr>
        <w:t>Službene novine F</w:t>
      </w:r>
      <w:r w:rsidR="00632912">
        <w:rPr>
          <w:rFonts w:asciiTheme="minorHAnsi" w:hAnsiTheme="minorHAnsi" w:cstheme="minorHAnsi"/>
          <w:u w:val="single"/>
          <w:lang w:val="bs-Latn-BA"/>
        </w:rPr>
        <w:t xml:space="preserve">ederacije </w:t>
      </w:r>
      <w:r w:rsidRPr="008B3DCA">
        <w:rPr>
          <w:rFonts w:asciiTheme="minorHAnsi" w:hAnsiTheme="minorHAnsi" w:cstheme="minorHAnsi"/>
          <w:u w:val="single"/>
          <w:lang w:val="bs-Latn-BA"/>
        </w:rPr>
        <w:t>BiH</w:t>
      </w:r>
      <w:r w:rsidR="00632912">
        <w:rPr>
          <w:rFonts w:asciiTheme="minorHAnsi" w:hAnsiTheme="minorHAnsi" w:cstheme="minorHAnsi"/>
          <w:u w:val="single"/>
          <w:lang w:val="bs-Latn-BA"/>
        </w:rPr>
        <w:t>“</w:t>
      </w:r>
      <w:r w:rsidRPr="008B3DCA">
        <w:rPr>
          <w:rFonts w:asciiTheme="minorHAnsi" w:hAnsiTheme="minorHAnsi" w:cstheme="minorHAnsi"/>
          <w:u w:val="single"/>
          <w:lang w:val="bs-Latn-BA"/>
        </w:rPr>
        <w:t xml:space="preserve"> br</w:t>
      </w:r>
      <w:r w:rsidR="00632912">
        <w:rPr>
          <w:rFonts w:asciiTheme="minorHAnsi" w:hAnsiTheme="minorHAnsi" w:cstheme="minorHAnsi"/>
          <w:u w:val="single"/>
          <w:lang w:val="bs-Latn-BA"/>
        </w:rPr>
        <w:t>oj</w:t>
      </w:r>
      <w:r w:rsidRPr="008B3DCA">
        <w:rPr>
          <w:rFonts w:asciiTheme="minorHAnsi" w:hAnsiTheme="minorHAnsi" w:cstheme="minorHAnsi"/>
          <w:u w:val="single"/>
          <w:lang w:val="bs-Latn-BA"/>
        </w:rPr>
        <w:t xml:space="preserve"> </w:t>
      </w:r>
      <w:r w:rsidR="00F66DBD">
        <w:rPr>
          <w:rFonts w:asciiTheme="minorHAnsi" w:hAnsiTheme="minorHAnsi" w:cstheme="minorHAnsi"/>
          <w:u w:val="single"/>
          <w:lang w:val="bs-Latn-BA"/>
        </w:rPr>
        <w:t>39/24</w:t>
      </w:r>
      <w:r w:rsidRPr="008B3DCA">
        <w:rPr>
          <w:rFonts w:asciiTheme="minorHAnsi" w:hAnsiTheme="minorHAnsi" w:cstheme="minorHAnsi"/>
          <w:u w:val="single"/>
          <w:lang w:val="bs-Latn-BA"/>
        </w:rPr>
        <w:t>).</w:t>
      </w:r>
    </w:p>
    <w:p w14:paraId="44F84920" w14:textId="181C71EF" w:rsidR="003D2158" w:rsidRPr="008B3DCA" w:rsidRDefault="003D2158" w:rsidP="00EC1992">
      <w:pPr>
        <w:spacing w:before="120" w:line="252" w:lineRule="auto"/>
        <w:jc w:val="both"/>
        <w:rPr>
          <w:rFonts w:asciiTheme="minorHAnsi" w:hAnsiTheme="minorHAnsi" w:cstheme="minorHAnsi"/>
          <w:u w:val="single"/>
          <w:lang w:val="bs-Latn-BA"/>
        </w:rPr>
      </w:pPr>
      <w:r>
        <w:rPr>
          <w:rFonts w:asciiTheme="minorHAnsi" w:hAnsiTheme="minorHAnsi" w:cstheme="minorHAnsi"/>
          <w:u w:val="single"/>
          <w:lang w:val="bs-Latn-BA"/>
        </w:rPr>
        <w:t xml:space="preserve">Lica koja imaju registrovanu djelatnost na adresi vlastitog stambenog prostora, mogu prijaviti </w:t>
      </w:r>
      <w:r w:rsidR="005A5B60">
        <w:rPr>
          <w:rFonts w:asciiTheme="minorHAnsi" w:hAnsiTheme="minorHAnsi" w:cstheme="minorHAnsi"/>
          <w:u w:val="single"/>
          <w:lang w:val="bs-Latn-BA"/>
        </w:rPr>
        <w:t xml:space="preserve">građevinske </w:t>
      </w:r>
      <w:r>
        <w:rPr>
          <w:rFonts w:asciiTheme="minorHAnsi" w:hAnsiTheme="minorHAnsi" w:cstheme="minorHAnsi"/>
          <w:u w:val="single"/>
          <w:lang w:val="bs-Latn-BA"/>
        </w:rPr>
        <w:t>mjere</w:t>
      </w:r>
      <w:r w:rsidR="005A5B60">
        <w:rPr>
          <w:rFonts w:asciiTheme="minorHAnsi" w:hAnsiTheme="minorHAnsi" w:cstheme="minorHAnsi"/>
          <w:u w:val="single"/>
          <w:lang w:val="bs-Latn-BA"/>
        </w:rPr>
        <w:t xml:space="preserve"> unaprjeđenja energijske efikasnosti</w:t>
      </w:r>
      <w:r>
        <w:rPr>
          <w:rFonts w:asciiTheme="minorHAnsi" w:hAnsiTheme="minorHAnsi" w:cstheme="minorHAnsi"/>
          <w:u w:val="single"/>
          <w:lang w:val="bs-Latn-BA"/>
        </w:rPr>
        <w:t xml:space="preserve"> koje se odnose samo na dio prostora u kojem se obavlja djelatnost. U suprotnom će prijava biti odb</w:t>
      </w:r>
      <w:r w:rsidR="008F3542">
        <w:rPr>
          <w:rFonts w:asciiTheme="minorHAnsi" w:hAnsiTheme="minorHAnsi" w:cstheme="minorHAnsi"/>
          <w:u w:val="single"/>
          <w:lang w:val="bs-Latn-BA"/>
        </w:rPr>
        <w:t>ijena</w:t>
      </w:r>
      <w:r>
        <w:rPr>
          <w:rFonts w:asciiTheme="minorHAnsi" w:hAnsiTheme="minorHAnsi" w:cstheme="minorHAnsi"/>
          <w:u w:val="single"/>
          <w:lang w:val="bs-Latn-BA"/>
        </w:rPr>
        <w:t>.</w:t>
      </w:r>
    </w:p>
    <w:p w14:paraId="1ADC10B9" w14:textId="000220C1" w:rsidR="00C74F5F" w:rsidRPr="008B3DCA" w:rsidRDefault="00F66DBD" w:rsidP="00C106E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  <w:r>
        <w:rPr>
          <w:rFonts w:asciiTheme="minorHAnsi" w:hAnsiTheme="minorHAnsi" w:cstheme="minorHAnsi"/>
          <w:sz w:val="22"/>
          <w:szCs w:val="22"/>
          <w:u w:val="single"/>
          <w:lang w:val="bs-Latn-BA"/>
        </w:rPr>
        <w:t>L</w:t>
      </w:r>
      <w:r w:rsidR="00C74F5F" w:rsidRPr="008B3DCA">
        <w:rPr>
          <w:rFonts w:asciiTheme="minorHAnsi" w:hAnsiTheme="minorHAnsi" w:cstheme="minorHAnsi"/>
          <w:sz w:val="22"/>
          <w:szCs w:val="22"/>
          <w:u w:val="single"/>
          <w:lang w:val="bs-Latn-BA"/>
        </w:rPr>
        <w:t>ica koja se prijavljuju na Javni poziv moraju ispunjavati sljedeće uslove:</w:t>
      </w:r>
    </w:p>
    <w:p w14:paraId="4F873FAB" w14:textId="4271DDD4" w:rsidR="00C74F5F" w:rsidRPr="008B3DCA" w:rsidRDefault="00901740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Da i</w:t>
      </w:r>
      <w:r w:rsidR="00C74F5F" w:rsidRPr="008B3DCA">
        <w:rPr>
          <w:rFonts w:asciiTheme="minorHAnsi" w:hAnsiTheme="minorHAnsi" w:cstheme="minorHAnsi"/>
          <w:lang w:val="bs-Latn-BA"/>
        </w:rPr>
        <w:t xml:space="preserve">maju sjedište </w:t>
      </w:r>
      <w:r w:rsidR="006A3B99" w:rsidRPr="008B3DCA">
        <w:rPr>
          <w:rFonts w:asciiTheme="minorHAnsi" w:hAnsiTheme="minorHAnsi" w:cstheme="minorHAnsi"/>
          <w:lang w:val="bs-Latn-BA"/>
        </w:rPr>
        <w:t xml:space="preserve">i da se objekat koji je predmet prijave nalazi </w:t>
      </w:r>
      <w:r w:rsidR="00C74F5F" w:rsidRPr="008B3DCA">
        <w:rPr>
          <w:rFonts w:asciiTheme="minorHAnsi" w:hAnsiTheme="minorHAnsi" w:cstheme="minorHAnsi"/>
          <w:lang w:val="bs-Latn-BA"/>
        </w:rPr>
        <w:t>na području Federacije Bosne i Hercegovine</w:t>
      </w:r>
      <w:r w:rsidR="004A0DEB" w:rsidRPr="008B3DCA">
        <w:rPr>
          <w:rFonts w:asciiTheme="minorHAnsi" w:hAnsiTheme="minorHAnsi" w:cstheme="minorHAnsi"/>
          <w:lang w:val="bs-Latn-BA"/>
        </w:rPr>
        <w:t>;</w:t>
      </w:r>
    </w:p>
    <w:p w14:paraId="12A267E7" w14:textId="01546EC4" w:rsidR="00C74F5F" w:rsidRPr="008B3DCA" w:rsidRDefault="00901740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Da su r</w:t>
      </w:r>
      <w:r w:rsidR="00C74F5F" w:rsidRPr="008B3DCA">
        <w:rPr>
          <w:rFonts w:asciiTheme="minorHAnsi" w:hAnsiTheme="minorHAnsi" w:cstheme="minorHAnsi"/>
          <w:lang w:val="bs-Latn-BA"/>
        </w:rPr>
        <w:t>egistrirani najkasnije do 31.12.202</w:t>
      </w:r>
      <w:r w:rsidR="00600DE4" w:rsidRPr="008B3DCA">
        <w:rPr>
          <w:rFonts w:asciiTheme="minorHAnsi" w:hAnsiTheme="minorHAnsi" w:cstheme="minorHAnsi"/>
          <w:lang w:val="bs-Latn-BA"/>
        </w:rPr>
        <w:t>2</w:t>
      </w:r>
      <w:r w:rsidR="00C74F5F" w:rsidRPr="008B3DCA">
        <w:rPr>
          <w:rFonts w:asciiTheme="minorHAnsi" w:hAnsiTheme="minorHAnsi" w:cstheme="minorHAnsi"/>
          <w:lang w:val="bs-Latn-BA"/>
        </w:rPr>
        <w:t>. godine</w:t>
      </w:r>
      <w:r w:rsidR="004A0DEB" w:rsidRPr="008B3DCA">
        <w:rPr>
          <w:rFonts w:asciiTheme="minorHAnsi" w:hAnsiTheme="minorHAnsi" w:cstheme="minorHAnsi"/>
          <w:lang w:val="bs-Latn-BA"/>
        </w:rPr>
        <w:t>;</w:t>
      </w:r>
      <w:r w:rsidR="00C74F5F" w:rsidRPr="008B3DCA">
        <w:rPr>
          <w:rFonts w:asciiTheme="minorHAnsi" w:hAnsiTheme="minorHAnsi" w:cstheme="minorHAnsi"/>
          <w:lang w:val="bs-Latn-BA"/>
        </w:rPr>
        <w:t xml:space="preserve"> </w:t>
      </w:r>
    </w:p>
    <w:p w14:paraId="7B78C827" w14:textId="08B51641" w:rsidR="00C74F5F" w:rsidRPr="008B3DCA" w:rsidRDefault="00C74F5F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Imaju najmanje 1 (jednog) zaposlenog na neodređeno vrijeme</w:t>
      </w:r>
      <w:r w:rsidR="004A0DEB" w:rsidRPr="008B3DCA">
        <w:rPr>
          <w:rFonts w:asciiTheme="minorHAnsi" w:hAnsiTheme="minorHAnsi" w:cstheme="minorHAnsi"/>
          <w:lang w:val="bs-Latn-BA"/>
        </w:rPr>
        <w:t>;</w:t>
      </w:r>
    </w:p>
    <w:p w14:paraId="63A38C0F" w14:textId="6F1FF627" w:rsidR="00C74F5F" w:rsidRPr="008B3DCA" w:rsidRDefault="00901740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Da ima</w:t>
      </w:r>
      <w:r w:rsidR="003A64AF" w:rsidRPr="008B3DCA">
        <w:rPr>
          <w:rFonts w:asciiTheme="minorHAnsi" w:hAnsiTheme="minorHAnsi" w:cstheme="minorHAnsi"/>
          <w:lang w:val="bs-Latn-BA"/>
        </w:rPr>
        <w:t>ju</w:t>
      </w:r>
      <w:r w:rsidRPr="008B3DCA">
        <w:rPr>
          <w:rFonts w:asciiTheme="minorHAnsi" w:hAnsiTheme="minorHAnsi" w:cstheme="minorHAnsi"/>
          <w:lang w:val="bs-Latn-BA"/>
        </w:rPr>
        <w:t xml:space="preserve"> i</w:t>
      </w:r>
      <w:r w:rsidR="00C74F5F" w:rsidRPr="008B3DCA">
        <w:rPr>
          <w:rFonts w:asciiTheme="minorHAnsi" w:hAnsiTheme="minorHAnsi" w:cstheme="minorHAnsi"/>
          <w:lang w:val="bs-Latn-BA"/>
        </w:rPr>
        <w:t>zmirene obaveze vezane uz plaćanja dospjelih poreznih obaveza (direktnih i indirektnih poreza) i obaveza za penziono i zdravstveno osiguranje u skladu sa zakonskim odredbama. Podnosioci prijave koji imaju sklopljen ugovor sa poreskim organima u Bosni i Hercegovini o servisiranju duga neće biti uzeti u razmatranje</w:t>
      </w:r>
      <w:r w:rsidR="0087789A" w:rsidRPr="008B3DCA">
        <w:rPr>
          <w:rFonts w:asciiTheme="minorHAnsi" w:hAnsiTheme="minorHAnsi" w:cstheme="minorHAnsi"/>
          <w:lang w:val="bs-Latn-BA"/>
        </w:rPr>
        <w:t>;</w:t>
      </w:r>
    </w:p>
    <w:p w14:paraId="491E7A23" w14:textId="32DD0602" w:rsidR="005540AC" w:rsidRPr="008B3DCA" w:rsidRDefault="00D55703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Ukoliko </w:t>
      </w:r>
      <w:r w:rsidR="00D46D79" w:rsidRPr="008B3DCA">
        <w:rPr>
          <w:rFonts w:asciiTheme="minorHAnsi" w:hAnsiTheme="minorHAnsi" w:cstheme="minorHAnsi"/>
          <w:lang w:val="bs-Latn-BA"/>
        </w:rPr>
        <w:t xml:space="preserve">podnose prijavu </w:t>
      </w:r>
      <w:r w:rsidRPr="008B3DCA">
        <w:rPr>
          <w:rFonts w:asciiTheme="minorHAnsi" w:hAnsiTheme="minorHAnsi" w:cstheme="minorHAnsi"/>
          <w:lang w:val="bs-Latn-BA"/>
        </w:rPr>
        <w:t>za mjere od 1. do 4.</w:t>
      </w:r>
      <w:r w:rsidR="00F7633E" w:rsidRPr="008B3DCA">
        <w:rPr>
          <w:rFonts w:asciiTheme="minorHAnsi" w:hAnsiTheme="minorHAnsi" w:cstheme="minorHAnsi"/>
          <w:lang w:val="bs-Latn-BA"/>
        </w:rPr>
        <w:t xml:space="preserve"> iz tačke 1.</w:t>
      </w:r>
      <w:r w:rsidR="00AA61BF" w:rsidRPr="008B3DCA">
        <w:rPr>
          <w:rFonts w:asciiTheme="minorHAnsi" w:hAnsiTheme="minorHAnsi" w:cstheme="minorHAnsi"/>
          <w:lang w:val="bs-Latn-BA"/>
        </w:rPr>
        <w:t>2</w:t>
      </w:r>
      <w:r w:rsidR="00705CD3" w:rsidRPr="008B3DCA">
        <w:rPr>
          <w:rFonts w:asciiTheme="minorHAnsi" w:hAnsiTheme="minorHAnsi" w:cstheme="minorHAnsi"/>
          <w:lang w:val="bs-Latn-BA"/>
        </w:rPr>
        <w:t>.</w:t>
      </w:r>
      <w:r w:rsidR="00F7633E" w:rsidRPr="008B3DCA">
        <w:rPr>
          <w:rFonts w:asciiTheme="minorHAnsi" w:hAnsiTheme="minorHAnsi" w:cstheme="minorHAnsi"/>
          <w:lang w:val="bs-Latn-BA"/>
        </w:rPr>
        <w:t xml:space="preserve"> </w:t>
      </w:r>
      <w:r w:rsidRPr="008B3DCA">
        <w:rPr>
          <w:rFonts w:asciiTheme="minorHAnsi" w:hAnsiTheme="minorHAnsi" w:cstheme="minorHAnsi"/>
          <w:lang w:val="bs-Latn-BA"/>
        </w:rPr>
        <w:t>d</w:t>
      </w:r>
      <w:r w:rsidR="0042010B" w:rsidRPr="008B3DCA">
        <w:rPr>
          <w:rFonts w:asciiTheme="minorHAnsi" w:hAnsiTheme="minorHAnsi" w:cstheme="minorHAnsi"/>
          <w:lang w:val="bs-Latn-BA"/>
        </w:rPr>
        <w:t xml:space="preserve">a imaju izrađen </w:t>
      </w:r>
      <w:r w:rsidR="001C7300" w:rsidRPr="008B3DCA">
        <w:rPr>
          <w:rFonts w:asciiTheme="minorHAnsi" w:hAnsiTheme="minorHAnsi" w:cstheme="minorHAnsi"/>
          <w:lang w:val="bs-Latn-BA"/>
        </w:rPr>
        <w:t xml:space="preserve">Detaljni energijski audit </w:t>
      </w:r>
      <w:r w:rsidR="003A64AF" w:rsidRPr="008B3DCA">
        <w:rPr>
          <w:rFonts w:asciiTheme="minorHAnsi" w:hAnsiTheme="minorHAnsi" w:cstheme="minorHAnsi"/>
          <w:lang w:val="bs-Latn-BA"/>
        </w:rPr>
        <w:t>kojim su preporučene</w:t>
      </w:r>
      <w:r w:rsidR="001C7300" w:rsidRPr="008B3DCA">
        <w:rPr>
          <w:rFonts w:asciiTheme="minorHAnsi" w:hAnsiTheme="minorHAnsi" w:cstheme="minorHAnsi"/>
          <w:lang w:val="bs-Latn-BA"/>
        </w:rPr>
        <w:t xml:space="preserve"> mjer</w:t>
      </w:r>
      <w:r w:rsidR="003A64AF" w:rsidRPr="008B3DCA">
        <w:rPr>
          <w:rFonts w:asciiTheme="minorHAnsi" w:hAnsiTheme="minorHAnsi" w:cstheme="minorHAnsi"/>
          <w:lang w:val="bs-Latn-BA"/>
        </w:rPr>
        <w:t>e</w:t>
      </w:r>
      <w:r w:rsidR="001C7300" w:rsidRPr="008B3DCA">
        <w:rPr>
          <w:rFonts w:asciiTheme="minorHAnsi" w:hAnsiTheme="minorHAnsi" w:cstheme="minorHAnsi"/>
          <w:lang w:val="bs-Latn-BA"/>
        </w:rPr>
        <w:t xml:space="preserve"> koje su predmet </w:t>
      </w:r>
      <w:r w:rsidR="004D19C2" w:rsidRPr="008B3DCA">
        <w:rPr>
          <w:rFonts w:asciiTheme="minorHAnsi" w:hAnsiTheme="minorHAnsi" w:cstheme="minorHAnsi"/>
          <w:lang w:val="bs-Latn-BA"/>
        </w:rPr>
        <w:t>prijave</w:t>
      </w:r>
      <w:r w:rsidR="00CF4E10" w:rsidRPr="008B3DCA">
        <w:rPr>
          <w:rFonts w:asciiTheme="minorHAnsi" w:hAnsiTheme="minorHAnsi" w:cstheme="minorHAnsi"/>
          <w:lang w:val="bs-Latn-BA"/>
        </w:rPr>
        <w:t>, a koji</w:t>
      </w:r>
      <w:r w:rsidR="004A0DEB" w:rsidRPr="008B3DCA">
        <w:rPr>
          <w:rFonts w:asciiTheme="minorHAnsi" w:hAnsiTheme="minorHAnsi" w:cstheme="minorHAnsi"/>
          <w:lang w:val="bs-Latn-BA"/>
        </w:rPr>
        <w:t xml:space="preserve"> </w:t>
      </w:r>
      <w:r w:rsidR="001C7300" w:rsidRPr="008B3DCA">
        <w:rPr>
          <w:rFonts w:asciiTheme="minorHAnsi" w:hAnsiTheme="minorHAnsi" w:cstheme="minorHAnsi"/>
          <w:lang w:val="bs-Latn-BA"/>
        </w:rPr>
        <w:t xml:space="preserve">mora biti urađen od strane lica ovlaštenog </w:t>
      </w:r>
      <w:r w:rsidR="004D19C2" w:rsidRPr="008B3DCA">
        <w:rPr>
          <w:rFonts w:asciiTheme="minorHAnsi" w:hAnsiTheme="minorHAnsi" w:cstheme="minorHAnsi"/>
          <w:lang w:val="bs-Latn-BA"/>
        </w:rPr>
        <w:t>k</w:t>
      </w:r>
      <w:r w:rsidR="001C7300" w:rsidRPr="008B3DCA">
        <w:rPr>
          <w:rFonts w:asciiTheme="minorHAnsi" w:hAnsiTheme="minorHAnsi" w:cstheme="minorHAnsi"/>
          <w:lang w:val="bs-Latn-BA"/>
        </w:rPr>
        <w:t>od Federalnog ministarstva prostornog uređenja</w:t>
      </w:r>
      <w:r w:rsidR="0042010B" w:rsidRPr="008B3DCA">
        <w:rPr>
          <w:rFonts w:asciiTheme="minorHAnsi" w:hAnsiTheme="minorHAnsi" w:cstheme="minorHAnsi"/>
          <w:lang w:val="bs-Latn-BA"/>
        </w:rPr>
        <w:t xml:space="preserve"> </w:t>
      </w:r>
      <w:bookmarkStart w:id="2" w:name="_Hlk123202392"/>
      <w:r w:rsidR="0042010B" w:rsidRPr="008B3DCA">
        <w:rPr>
          <w:rFonts w:asciiTheme="minorHAnsi" w:hAnsiTheme="minorHAnsi" w:cstheme="minorHAnsi"/>
          <w:lang w:val="bs-Latn-BA"/>
        </w:rPr>
        <w:t>– vrijedi za Lot</w:t>
      </w:r>
      <w:r w:rsidR="004D19C2" w:rsidRPr="008B3DCA">
        <w:rPr>
          <w:rFonts w:asciiTheme="minorHAnsi" w:hAnsiTheme="minorHAnsi" w:cstheme="minorHAnsi"/>
          <w:lang w:val="bs-Latn-BA"/>
        </w:rPr>
        <w:t xml:space="preserve"> </w:t>
      </w:r>
      <w:r w:rsidR="0042010B" w:rsidRPr="008B3DCA">
        <w:rPr>
          <w:rFonts w:asciiTheme="minorHAnsi" w:hAnsiTheme="minorHAnsi" w:cstheme="minorHAnsi"/>
          <w:lang w:val="bs-Latn-BA"/>
        </w:rPr>
        <w:t>2</w:t>
      </w:r>
      <w:bookmarkEnd w:id="2"/>
      <w:r w:rsidR="00F84A21" w:rsidRPr="008B3DCA">
        <w:rPr>
          <w:rFonts w:asciiTheme="minorHAnsi" w:hAnsiTheme="minorHAnsi" w:cstheme="minorHAnsi"/>
          <w:lang w:val="bs-Latn-BA"/>
        </w:rPr>
        <w:t>, i to:</w:t>
      </w:r>
    </w:p>
    <w:p w14:paraId="715651B4" w14:textId="5C8A4B73" w:rsidR="00F84A21" w:rsidRPr="008B3DCA" w:rsidRDefault="00F84A21" w:rsidP="00F84A21">
      <w:pPr>
        <w:pStyle w:val="ListParagraph"/>
        <w:widowControl/>
        <w:numPr>
          <w:ilvl w:val="0"/>
          <w:numId w:val="23"/>
        </w:numPr>
        <w:autoSpaceDE/>
        <w:autoSpaceDN/>
        <w:spacing w:before="80" w:line="252" w:lineRule="auto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za zgrade sa jednostavnim tehničkim sistemom (do 400 m</w:t>
      </w:r>
      <w:r w:rsidRPr="008B3DCA">
        <w:rPr>
          <w:rFonts w:asciiTheme="minorHAnsi" w:hAnsiTheme="minorHAnsi" w:cstheme="minorHAnsi"/>
          <w:vertAlign w:val="superscript"/>
          <w:lang w:val="bs-Latn-BA"/>
        </w:rPr>
        <w:t>2</w:t>
      </w:r>
      <w:r w:rsidRPr="008B3DCA">
        <w:rPr>
          <w:rFonts w:asciiTheme="minorHAnsi" w:hAnsiTheme="minorHAnsi" w:cstheme="minorHAnsi"/>
          <w:lang w:val="bs-Latn-BA"/>
        </w:rPr>
        <w:t xml:space="preserve">) - ovlašteno pravno ili ovlašteno fizičko lice za provođenje energijskih audita i energijsko certificiranje zgrada sa jednostavnim tehničkim sistemom, </w:t>
      </w:r>
    </w:p>
    <w:p w14:paraId="17894FE4" w14:textId="0A595567" w:rsidR="00F84A21" w:rsidRPr="008B3DCA" w:rsidRDefault="00F84A21" w:rsidP="00F84A21">
      <w:pPr>
        <w:pStyle w:val="ListParagraph"/>
        <w:widowControl/>
        <w:numPr>
          <w:ilvl w:val="0"/>
          <w:numId w:val="23"/>
        </w:numPr>
        <w:autoSpaceDE/>
        <w:autoSpaceDN/>
        <w:spacing w:before="80" w:line="252" w:lineRule="auto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za zgrade sa složenim tehničkim sistemom (preko 400m</w:t>
      </w:r>
      <w:r w:rsidRPr="008B3DCA">
        <w:rPr>
          <w:rFonts w:asciiTheme="minorHAnsi" w:hAnsiTheme="minorHAnsi" w:cstheme="minorHAnsi"/>
          <w:vertAlign w:val="superscript"/>
          <w:lang w:val="bs-Latn-BA"/>
        </w:rPr>
        <w:t>2</w:t>
      </w:r>
      <w:r w:rsidRPr="008B3DCA">
        <w:rPr>
          <w:rFonts w:asciiTheme="minorHAnsi" w:hAnsiTheme="minorHAnsi" w:cstheme="minorHAnsi"/>
          <w:lang w:val="bs-Latn-BA"/>
        </w:rPr>
        <w:t>) - ovlašteno pravno lice</w:t>
      </w:r>
      <w:r w:rsidR="008B7CEC" w:rsidRPr="008B3DCA">
        <w:rPr>
          <w:rFonts w:asciiTheme="minorHAnsi" w:hAnsiTheme="minorHAnsi" w:cstheme="minorHAnsi"/>
          <w:lang w:val="bs-Latn-BA"/>
        </w:rPr>
        <w:t xml:space="preserve"> </w:t>
      </w:r>
      <w:r w:rsidRPr="008B3DCA">
        <w:rPr>
          <w:rFonts w:asciiTheme="minorHAnsi" w:hAnsiTheme="minorHAnsi" w:cstheme="minorHAnsi"/>
          <w:lang w:val="bs-Latn-BA"/>
        </w:rPr>
        <w:t>za provođenje energijskih audita i energijsko certificiranje za zgrada sa</w:t>
      </w:r>
      <w:r w:rsidR="00B9483A">
        <w:rPr>
          <w:rFonts w:asciiTheme="minorHAnsi" w:hAnsiTheme="minorHAnsi" w:cstheme="minorHAnsi"/>
          <w:lang w:val="bs-Latn-BA"/>
        </w:rPr>
        <w:t xml:space="preserve"> </w:t>
      </w:r>
      <w:r w:rsidRPr="008B3DCA">
        <w:rPr>
          <w:rFonts w:asciiTheme="minorHAnsi" w:hAnsiTheme="minorHAnsi" w:cstheme="minorHAnsi"/>
          <w:lang w:val="bs-Latn-BA"/>
        </w:rPr>
        <w:t xml:space="preserve">složenim tehničkim sistemom. </w:t>
      </w:r>
    </w:p>
    <w:p w14:paraId="44491BE2" w14:textId="5F3A24DF" w:rsidR="001C7300" w:rsidRPr="008B3DCA" w:rsidRDefault="00D55703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Ukoliko </w:t>
      </w:r>
      <w:r w:rsidR="00D46D79" w:rsidRPr="008B3DCA">
        <w:rPr>
          <w:rFonts w:asciiTheme="minorHAnsi" w:hAnsiTheme="minorHAnsi" w:cstheme="minorHAnsi"/>
          <w:lang w:val="bs-Latn-BA"/>
        </w:rPr>
        <w:t>podnose prijavu</w:t>
      </w:r>
      <w:r w:rsidRPr="008B3DCA">
        <w:rPr>
          <w:rFonts w:asciiTheme="minorHAnsi" w:hAnsiTheme="minorHAnsi" w:cstheme="minorHAnsi"/>
          <w:lang w:val="bs-Latn-BA"/>
        </w:rPr>
        <w:t xml:space="preserve"> za mjer</w:t>
      </w:r>
      <w:r w:rsidR="00C7251D" w:rsidRPr="008B3DCA">
        <w:rPr>
          <w:rFonts w:asciiTheme="minorHAnsi" w:hAnsiTheme="minorHAnsi" w:cstheme="minorHAnsi"/>
          <w:lang w:val="bs-Latn-BA"/>
        </w:rPr>
        <w:t>u</w:t>
      </w:r>
      <w:r w:rsidRPr="008B3DCA">
        <w:rPr>
          <w:rFonts w:asciiTheme="minorHAnsi" w:hAnsiTheme="minorHAnsi" w:cstheme="minorHAnsi"/>
          <w:lang w:val="bs-Latn-BA"/>
        </w:rPr>
        <w:t xml:space="preserve"> 5.</w:t>
      </w:r>
      <w:r w:rsidR="00F7633E" w:rsidRPr="008B3DCA">
        <w:rPr>
          <w:rFonts w:asciiTheme="minorHAnsi" w:hAnsiTheme="minorHAnsi" w:cstheme="minorHAnsi"/>
          <w:lang w:val="bs-Latn-BA"/>
        </w:rPr>
        <w:t xml:space="preserve"> iz tačke 1.</w:t>
      </w:r>
      <w:r w:rsidR="00AA61BF" w:rsidRPr="008B3DCA">
        <w:rPr>
          <w:rFonts w:asciiTheme="minorHAnsi" w:hAnsiTheme="minorHAnsi" w:cstheme="minorHAnsi"/>
          <w:lang w:val="bs-Latn-BA"/>
        </w:rPr>
        <w:t>2</w:t>
      </w:r>
      <w:r w:rsidR="00705CD3" w:rsidRPr="008B3DCA">
        <w:rPr>
          <w:rFonts w:asciiTheme="minorHAnsi" w:hAnsiTheme="minorHAnsi" w:cstheme="minorHAnsi"/>
          <w:lang w:val="bs-Latn-BA"/>
        </w:rPr>
        <w:t>.</w:t>
      </w:r>
      <w:r w:rsidRPr="008B3DCA">
        <w:rPr>
          <w:rFonts w:asciiTheme="minorHAnsi" w:hAnsiTheme="minorHAnsi" w:cstheme="minorHAnsi"/>
          <w:lang w:val="bs-Latn-BA"/>
        </w:rPr>
        <w:t xml:space="preserve"> </w:t>
      </w:r>
      <w:r w:rsidR="00297DA2" w:rsidRPr="008B3DCA">
        <w:rPr>
          <w:rFonts w:asciiTheme="minorHAnsi" w:hAnsiTheme="minorHAnsi" w:cstheme="minorHAnsi"/>
          <w:lang w:val="bs-Latn-BA"/>
        </w:rPr>
        <w:t xml:space="preserve">da imaju </w:t>
      </w:r>
      <w:r w:rsidR="007D405F" w:rsidRPr="008B3DCA">
        <w:rPr>
          <w:rFonts w:asciiTheme="minorHAnsi" w:hAnsiTheme="minorHAnsi" w:cstheme="minorHAnsi"/>
          <w:lang w:val="bs-Latn-BA"/>
        </w:rPr>
        <w:t xml:space="preserve"> tehno-ekonomsku analizu </w:t>
      </w:r>
      <w:r w:rsidR="003A64AF" w:rsidRPr="008B3DCA">
        <w:rPr>
          <w:rFonts w:asciiTheme="minorHAnsi" w:hAnsiTheme="minorHAnsi" w:cstheme="minorHAnsi"/>
          <w:lang w:val="bs-Latn-BA"/>
        </w:rPr>
        <w:t xml:space="preserve">i predmjer i predračun za </w:t>
      </w:r>
      <w:r w:rsidR="007D405F" w:rsidRPr="008B3DCA">
        <w:rPr>
          <w:rFonts w:asciiTheme="minorHAnsi" w:hAnsiTheme="minorHAnsi" w:cstheme="minorHAnsi"/>
          <w:lang w:val="bs-Latn-BA"/>
        </w:rPr>
        <w:t>mjer</w:t>
      </w:r>
      <w:r w:rsidR="003A64AF" w:rsidRPr="008B3DCA">
        <w:rPr>
          <w:rFonts w:asciiTheme="minorHAnsi" w:hAnsiTheme="minorHAnsi" w:cstheme="minorHAnsi"/>
          <w:lang w:val="bs-Latn-BA"/>
        </w:rPr>
        <w:t xml:space="preserve">e </w:t>
      </w:r>
      <w:r w:rsidR="007D405F" w:rsidRPr="008B3DCA">
        <w:rPr>
          <w:rFonts w:asciiTheme="minorHAnsi" w:hAnsiTheme="minorHAnsi" w:cstheme="minorHAnsi"/>
          <w:lang w:val="bs-Latn-BA"/>
        </w:rPr>
        <w:t xml:space="preserve">koje su predmet </w:t>
      </w:r>
      <w:r w:rsidR="00D46D79" w:rsidRPr="008B3DCA">
        <w:rPr>
          <w:rFonts w:asciiTheme="minorHAnsi" w:hAnsiTheme="minorHAnsi" w:cstheme="minorHAnsi"/>
          <w:lang w:val="bs-Latn-BA"/>
        </w:rPr>
        <w:t>prijave</w:t>
      </w:r>
      <w:r w:rsidR="001C7300" w:rsidRPr="008B3DCA">
        <w:rPr>
          <w:rFonts w:asciiTheme="minorHAnsi" w:hAnsiTheme="minorHAnsi" w:cstheme="minorHAnsi"/>
          <w:lang w:val="bs-Latn-BA"/>
        </w:rPr>
        <w:t>;</w:t>
      </w:r>
    </w:p>
    <w:p w14:paraId="7465288A" w14:textId="6B8F3637" w:rsidR="008359FF" w:rsidRPr="008B3DCA" w:rsidRDefault="008359FF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Ukoliko </w:t>
      </w:r>
      <w:r w:rsidR="00D46D79" w:rsidRPr="008B3DCA">
        <w:rPr>
          <w:rFonts w:asciiTheme="minorHAnsi" w:hAnsiTheme="minorHAnsi" w:cstheme="minorHAnsi"/>
          <w:lang w:val="bs-Latn-BA"/>
        </w:rPr>
        <w:t>podnose prijavu</w:t>
      </w:r>
      <w:r w:rsidRPr="008B3DCA">
        <w:rPr>
          <w:rFonts w:asciiTheme="minorHAnsi" w:hAnsiTheme="minorHAnsi" w:cstheme="minorHAnsi"/>
          <w:lang w:val="bs-Latn-BA"/>
        </w:rPr>
        <w:t xml:space="preserve"> za mjeru 6. iz tačke 1.2. da imaju izrađenu projektno tehničku dokumentaciju i ishodovane sve potrebne saglasnosti i dozvole</w:t>
      </w:r>
      <w:r w:rsidR="009E2B3E">
        <w:rPr>
          <w:rFonts w:asciiTheme="minorHAnsi" w:hAnsiTheme="minorHAnsi" w:cstheme="minorHAnsi"/>
          <w:lang w:val="bs-Latn-BA"/>
        </w:rPr>
        <w:t xml:space="preserve"> koje glase na podnosioca prijave</w:t>
      </w:r>
      <w:r w:rsidRPr="008B3DCA">
        <w:rPr>
          <w:rFonts w:asciiTheme="minorHAnsi" w:hAnsiTheme="minorHAnsi" w:cstheme="minorHAnsi"/>
          <w:lang w:val="bs-Latn-BA"/>
        </w:rPr>
        <w:t>;</w:t>
      </w:r>
    </w:p>
    <w:p w14:paraId="5454E6A9" w14:textId="78E7F79E" w:rsidR="00901740" w:rsidRPr="008B3DCA" w:rsidRDefault="00901740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lastRenderedPageBreak/>
        <w:t>Da osiguraju vlastito učešće najmanje u procentu definiranom za L</w:t>
      </w:r>
      <w:r w:rsidR="00F7633E" w:rsidRPr="008B3DCA">
        <w:rPr>
          <w:rFonts w:asciiTheme="minorHAnsi" w:hAnsiTheme="minorHAnsi" w:cstheme="minorHAnsi"/>
          <w:lang w:val="bs-Latn-BA"/>
        </w:rPr>
        <w:t>ot</w:t>
      </w:r>
      <w:r w:rsidRPr="008B3DCA">
        <w:rPr>
          <w:rFonts w:asciiTheme="minorHAnsi" w:hAnsiTheme="minorHAnsi" w:cstheme="minorHAnsi"/>
          <w:lang w:val="bs-Latn-BA"/>
        </w:rPr>
        <w:t xml:space="preserve"> na koji se prijavljuju;</w:t>
      </w:r>
    </w:p>
    <w:p w14:paraId="2B430CC1" w14:textId="7DB6BC7B" w:rsidR="003E2444" w:rsidRPr="008B3DCA" w:rsidRDefault="00901740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Da prihvate uslove učešća definisane </w:t>
      </w:r>
      <w:r w:rsidR="002E45AE" w:rsidRPr="008B3DCA">
        <w:rPr>
          <w:rFonts w:asciiTheme="minorHAnsi" w:hAnsiTheme="minorHAnsi" w:cstheme="minorHAnsi"/>
          <w:lang w:val="bs-Latn-BA"/>
        </w:rPr>
        <w:t>javnim</w:t>
      </w:r>
      <w:r w:rsidRPr="008B3DCA">
        <w:rPr>
          <w:rFonts w:asciiTheme="minorHAnsi" w:hAnsiTheme="minorHAnsi" w:cstheme="minorHAnsi"/>
          <w:lang w:val="bs-Latn-BA"/>
        </w:rPr>
        <w:t xml:space="preserve"> </w:t>
      </w:r>
      <w:r w:rsidR="002E45AE" w:rsidRPr="008B3DCA">
        <w:rPr>
          <w:rFonts w:asciiTheme="minorHAnsi" w:hAnsiTheme="minorHAnsi" w:cstheme="minorHAnsi"/>
          <w:lang w:val="bs-Latn-BA"/>
        </w:rPr>
        <w:t>p</w:t>
      </w:r>
      <w:r w:rsidRPr="008B3DCA">
        <w:rPr>
          <w:rFonts w:asciiTheme="minorHAnsi" w:hAnsiTheme="minorHAnsi" w:cstheme="minorHAnsi"/>
          <w:lang w:val="bs-Latn-BA"/>
        </w:rPr>
        <w:t xml:space="preserve">ozivom; </w:t>
      </w:r>
    </w:p>
    <w:p w14:paraId="1FC2225F" w14:textId="01A3833F" w:rsidR="003E2444" w:rsidRPr="008B3DCA" w:rsidRDefault="00F7633E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D</w:t>
      </w:r>
      <w:r w:rsidR="003E2444" w:rsidRPr="008B3DCA">
        <w:rPr>
          <w:rFonts w:asciiTheme="minorHAnsi" w:hAnsiTheme="minorHAnsi" w:cstheme="minorHAnsi"/>
          <w:lang w:val="bs-Latn-BA"/>
        </w:rPr>
        <w:t xml:space="preserve">a na </w:t>
      </w:r>
      <w:r w:rsidR="002E45AE" w:rsidRPr="008B3DCA">
        <w:rPr>
          <w:rFonts w:asciiTheme="minorHAnsi" w:hAnsiTheme="minorHAnsi" w:cstheme="minorHAnsi"/>
          <w:lang w:val="bs-Latn-BA"/>
        </w:rPr>
        <w:t>j</w:t>
      </w:r>
      <w:r w:rsidR="003E2444" w:rsidRPr="008B3DCA">
        <w:rPr>
          <w:rFonts w:asciiTheme="minorHAnsi" w:hAnsiTheme="minorHAnsi" w:cstheme="minorHAnsi"/>
          <w:lang w:val="bs-Latn-BA"/>
        </w:rPr>
        <w:t>avni poziv prijavljuj</w:t>
      </w:r>
      <w:r w:rsidR="00172752" w:rsidRPr="008B3DCA">
        <w:rPr>
          <w:rFonts w:asciiTheme="minorHAnsi" w:hAnsiTheme="minorHAnsi" w:cstheme="minorHAnsi"/>
          <w:lang w:val="bs-Latn-BA"/>
        </w:rPr>
        <w:t>u</w:t>
      </w:r>
      <w:r w:rsidR="003E2444" w:rsidRPr="008B3DCA">
        <w:rPr>
          <w:rFonts w:asciiTheme="minorHAnsi" w:hAnsiTheme="minorHAnsi" w:cstheme="minorHAnsi"/>
          <w:lang w:val="bs-Latn-BA"/>
        </w:rPr>
        <w:t xml:space="preserve"> samo jedan </w:t>
      </w:r>
      <w:r w:rsidR="001C7300" w:rsidRPr="008B3DCA">
        <w:rPr>
          <w:rFonts w:asciiTheme="minorHAnsi" w:hAnsiTheme="minorHAnsi" w:cstheme="minorHAnsi"/>
          <w:lang w:val="bs-Latn-BA"/>
        </w:rPr>
        <w:t>projekat</w:t>
      </w:r>
      <w:r w:rsidR="00CC781F" w:rsidRPr="008B3DCA">
        <w:rPr>
          <w:rFonts w:asciiTheme="minorHAnsi" w:hAnsiTheme="minorHAnsi" w:cstheme="minorHAnsi"/>
          <w:lang w:val="bs-Latn-BA"/>
        </w:rPr>
        <w:t>/objekat</w:t>
      </w:r>
      <w:r w:rsidR="003E2444" w:rsidRPr="008B3DCA">
        <w:rPr>
          <w:rFonts w:asciiTheme="minorHAnsi" w:hAnsiTheme="minorHAnsi" w:cstheme="minorHAnsi"/>
          <w:lang w:val="bs-Latn-BA"/>
        </w:rPr>
        <w:t>;</w:t>
      </w:r>
    </w:p>
    <w:p w14:paraId="2518C44D" w14:textId="7A8545B9" w:rsidR="00CA6861" w:rsidRPr="008B3DCA" w:rsidRDefault="00CA6861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Da </w:t>
      </w:r>
      <w:r w:rsidR="003A64AF" w:rsidRPr="008B3DCA">
        <w:rPr>
          <w:rFonts w:asciiTheme="minorHAnsi" w:hAnsiTheme="minorHAnsi" w:cstheme="minorHAnsi"/>
          <w:lang w:val="bs-Latn-BA"/>
        </w:rPr>
        <w:t xml:space="preserve">na </w:t>
      </w:r>
      <w:r w:rsidR="002E45AE" w:rsidRPr="008B3DCA">
        <w:rPr>
          <w:rFonts w:asciiTheme="minorHAnsi" w:hAnsiTheme="minorHAnsi" w:cstheme="minorHAnsi"/>
          <w:lang w:val="bs-Latn-BA"/>
        </w:rPr>
        <w:t>j</w:t>
      </w:r>
      <w:r w:rsidR="003A64AF" w:rsidRPr="008B3DCA">
        <w:rPr>
          <w:rFonts w:asciiTheme="minorHAnsi" w:hAnsiTheme="minorHAnsi" w:cstheme="minorHAnsi"/>
          <w:lang w:val="bs-Latn-BA"/>
        </w:rPr>
        <w:t xml:space="preserve">avni poziv prijavljuju </w:t>
      </w:r>
      <w:r w:rsidRPr="008B3DCA">
        <w:rPr>
          <w:rFonts w:asciiTheme="minorHAnsi" w:hAnsiTheme="minorHAnsi" w:cstheme="minorHAnsi"/>
          <w:lang w:val="bs-Latn-BA"/>
        </w:rPr>
        <w:t>projek</w:t>
      </w:r>
      <w:r w:rsidR="003A64AF" w:rsidRPr="008B3DCA">
        <w:rPr>
          <w:rFonts w:asciiTheme="minorHAnsi" w:hAnsiTheme="minorHAnsi" w:cstheme="minorHAnsi"/>
          <w:lang w:val="bs-Latn-BA"/>
        </w:rPr>
        <w:t>a</w:t>
      </w:r>
      <w:r w:rsidRPr="008B3DCA">
        <w:rPr>
          <w:rFonts w:asciiTheme="minorHAnsi" w:hAnsiTheme="minorHAnsi" w:cstheme="minorHAnsi"/>
          <w:lang w:val="bs-Latn-BA"/>
        </w:rPr>
        <w:t>t isključivo za vlastite potrebe;</w:t>
      </w:r>
    </w:p>
    <w:p w14:paraId="7D6A2CAF" w14:textId="35EAA233" w:rsidR="001C7300" w:rsidRPr="008B3DCA" w:rsidRDefault="001C7300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Da </w:t>
      </w:r>
      <w:r w:rsidR="00CC781F" w:rsidRPr="008B3DCA">
        <w:rPr>
          <w:rFonts w:asciiTheme="minorHAnsi" w:hAnsiTheme="minorHAnsi" w:cstheme="minorHAnsi"/>
          <w:lang w:val="bs-Latn-BA"/>
        </w:rPr>
        <w:t xml:space="preserve">na </w:t>
      </w:r>
      <w:r w:rsidR="002E45AE" w:rsidRPr="008B3DCA">
        <w:rPr>
          <w:rFonts w:asciiTheme="minorHAnsi" w:hAnsiTheme="minorHAnsi" w:cstheme="minorHAnsi"/>
          <w:lang w:val="bs-Latn-BA"/>
        </w:rPr>
        <w:t>j</w:t>
      </w:r>
      <w:r w:rsidR="00CC781F" w:rsidRPr="008B3DCA">
        <w:rPr>
          <w:rFonts w:asciiTheme="minorHAnsi" w:hAnsiTheme="minorHAnsi" w:cstheme="minorHAnsi"/>
          <w:lang w:val="bs-Latn-BA"/>
        </w:rPr>
        <w:t xml:space="preserve">avni poziv </w:t>
      </w:r>
      <w:r w:rsidR="00D46D79" w:rsidRPr="008B3DCA">
        <w:rPr>
          <w:rFonts w:asciiTheme="minorHAnsi" w:hAnsiTheme="minorHAnsi" w:cstheme="minorHAnsi"/>
          <w:lang w:val="bs-Latn-BA"/>
        </w:rPr>
        <w:t>podnose prijavu</w:t>
      </w:r>
      <w:r w:rsidR="00CC781F" w:rsidRPr="008B3DCA">
        <w:rPr>
          <w:rFonts w:asciiTheme="minorHAnsi" w:hAnsiTheme="minorHAnsi" w:cstheme="minorHAnsi"/>
          <w:lang w:val="bs-Latn-BA"/>
        </w:rPr>
        <w:t xml:space="preserve"> sa</w:t>
      </w:r>
      <w:r w:rsidRPr="008B3DCA">
        <w:rPr>
          <w:rFonts w:asciiTheme="minorHAnsi" w:hAnsiTheme="minorHAnsi" w:cstheme="minorHAnsi"/>
          <w:lang w:val="bs-Latn-BA"/>
        </w:rPr>
        <w:t xml:space="preserve"> mjer</w:t>
      </w:r>
      <w:r w:rsidR="00CC781F" w:rsidRPr="008B3DCA">
        <w:rPr>
          <w:rFonts w:asciiTheme="minorHAnsi" w:hAnsiTheme="minorHAnsi" w:cstheme="minorHAnsi"/>
          <w:lang w:val="bs-Latn-BA"/>
        </w:rPr>
        <w:t>om (mjerama)</w:t>
      </w:r>
      <w:r w:rsidRPr="008B3DCA">
        <w:rPr>
          <w:rFonts w:asciiTheme="minorHAnsi" w:hAnsiTheme="minorHAnsi" w:cstheme="minorHAnsi"/>
          <w:lang w:val="bs-Latn-BA"/>
        </w:rPr>
        <w:t xml:space="preserve"> koj</w:t>
      </w:r>
      <w:r w:rsidR="00CC781F" w:rsidRPr="008B3DCA">
        <w:rPr>
          <w:rFonts w:asciiTheme="minorHAnsi" w:hAnsiTheme="minorHAnsi" w:cstheme="minorHAnsi"/>
          <w:lang w:val="bs-Latn-BA"/>
        </w:rPr>
        <w:t>a</w:t>
      </w:r>
      <w:r w:rsidRPr="008B3DCA">
        <w:rPr>
          <w:rFonts w:asciiTheme="minorHAnsi" w:hAnsiTheme="minorHAnsi" w:cstheme="minorHAnsi"/>
          <w:lang w:val="bs-Latn-BA"/>
        </w:rPr>
        <w:t xml:space="preserve"> </w:t>
      </w:r>
      <w:r w:rsidR="00CC781F" w:rsidRPr="008B3DCA">
        <w:rPr>
          <w:rFonts w:asciiTheme="minorHAnsi" w:hAnsiTheme="minorHAnsi" w:cstheme="minorHAnsi"/>
          <w:lang w:val="bs-Latn-BA"/>
        </w:rPr>
        <w:t>je</w:t>
      </w:r>
      <w:r w:rsidRPr="008B3DCA">
        <w:rPr>
          <w:rFonts w:asciiTheme="minorHAnsi" w:hAnsiTheme="minorHAnsi" w:cstheme="minorHAnsi"/>
          <w:lang w:val="bs-Latn-BA"/>
        </w:rPr>
        <w:t xml:space="preserve"> cjelovita</w:t>
      </w:r>
      <w:r w:rsidR="00AC15CE" w:rsidRPr="008B3DCA">
        <w:rPr>
          <w:rFonts w:asciiTheme="minorHAnsi" w:hAnsiTheme="minorHAnsi" w:cstheme="minorHAnsi"/>
          <w:lang w:val="bs-Latn-BA"/>
        </w:rPr>
        <w:t xml:space="preserve"> </w:t>
      </w:r>
      <w:r w:rsidRPr="008B3DCA">
        <w:rPr>
          <w:rFonts w:asciiTheme="minorHAnsi" w:hAnsiTheme="minorHAnsi" w:cstheme="minorHAnsi"/>
          <w:lang w:val="bs-Latn-BA"/>
        </w:rPr>
        <w:t>(</w:t>
      </w:r>
      <w:r w:rsidR="007C61B8" w:rsidRPr="008B3DCA">
        <w:rPr>
          <w:rFonts w:asciiTheme="minorHAnsi" w:hAnsiTheme="minorHAnsi" w:cstheme="minorHAnsi"/>
          <w:lang w:val="bs-Latn-BA"/>
        </w:rPr>
        <w:t xml:space="preserve">npr. </w:t>
      </w:r>
      <w:r w:rsidRPr="008B3DCA">
        <w:rPr>
          <w:rFonts w:asciiTheme="minorHAnsi" w:hAnsiTheme="minorHAnsi" w:cstheme="minorHAnsi"/>
          <w:lang w:val="bs-Latn-BA"/>
        </w:rPr>
        <w:t>toplotna izolacija samo jednog vanjskog zida</w:t>
      </w:r>
      <w:r w:rsidR="00DC39AB" w:rsidRPr="008B3DCA">
        <w:rPr>
          <w:rFonts w:asciiTheme="minorHAnsi" w:hAnsiTheme="minorHAnsi" w:cstheme="minorHAnsi"/>
          <w:lang w:val="bs-Latn-BA"/>
        </w:rPr>
        <w:t xml:space="preserve"> i sl.</w:t>
      </w:r>
      <w:r w:rsidRPr="008B3DCA">
        <w:rPr>
          <w:rFonts w:asciiTheme="minorHAnsi" w:hAnsiTheme="minorHAnsi" w:cstheme="minorHAnsi"/>
          <w:lang w:val="bs-Latn-BA"/>
        </w:rPr>
        <w:t xml:space="preserve"> nije prihvatljiva);</w:t>
      </w:r>
    </w:p>
    <w:p w14:paraId="23B29A5A" w14:textId="5DE882FF" w:rsidR="001C7300" w:rsidRPr="008B3DCA" w:rsidRDefault="00CC781F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Da na Javni poziv </w:t>
      </w:r>
      <w:r w:rsidR="00820464" w:rsidRPr="008B3DCA">
        <w:rPr>
          <w:rFonts w:asciiTheme="minorHAnsi" w:hAnsiTheme="minorHAnsi" w:cstheme="minorHAnsi"/>
          <w:lang w:val="bs-Latn-BA"/>
        </w:rPr>
        <w:t xml:space="preserve">podnose prijavu </w:t>
      </w:r>
      <w:r w:rsidRPr="008B3DCA">
        <w:rPr>
          <w:rFonts w:asciiTheme="minorHAnsi" w:hAnsiTheme="minorHAnsi" w:cstheme="minorHAnsi"/>
          <w:lang w:val="bs-Latn-BA"/>
        </w:rPr>
        <w:t xml:space="preserve">sa mjerama </w:t>
      </w:r>
      <w:r w:rsidR="001C7300" w:rsidRPr="008B3DCA">
        <w:rPr>
          <w:rFonts w:asciiTheme="minorHAnsi" w:hAnsiTheme="minorHAnsi" w:cstheme="minorHAnsi"/>
          <w:lang w:val="bs-Latn-BA"/>
        </w:rPr>
        <w:t>koj</w:t>
      </w:r>
      <w:r w:rsidRPr="008B3DCA">
        <w:rPr>
          <w:rFonts w:asciiTheme="minorHAnsi" w:hAnsiTheme="minorHAnsi" w:cstheme="minorHAnsi"/>
          <w:lang w:val="bs-Latn-BA"/>
        </w:rPr>
        <w:t>e</w:t>
      </w:r>
      <w:r w:rsidR="001C7300" w:rsidRPr="008B3DCA">
        <w:rPr>
          <w:rFonts w:asciiTheme="minorHAnsi" w:hAnsiTheme="minorHAnsi" w:cstheme="minorHAnsi"/>
          <w:lang w:val="bs-Latn-BA"/>
        </w:rPr>
        <w:t xml:space="preserve"> zadovoljavaju minimalne tehničke propise, standarde i uslove definisane u Prilogu 1 ovog </w:t>
      </w:r>
      <w:r w:rsidRPr="008B3DCA">
        <w:rPr>
          <w:rFonts w:asciiTheme="minorHAnsi" w:hAnsiTheme="minorHAnsi" w:cstheme="minorHAnsi"/>
          <w:lang w:val="bs-Latn-BA"/>
        </w:rPr>
        <w:t>P</w:t>
      </w:r>
      <w:r w:rsidR="001C7300" w:rsidRPr="008B3DCA">
        <w:rPr>
          <w:rFonts w:asciiTheme="minorHAnsi" w:hAnsiTheme="minorHAnsi" w:cstheme="minorHAnsi"/>
          <w:lang w:val="bs-Latn-BA"/>
        </w:rPr>
        <w:t>oziva;</w:t>
      </w:r>
    </w:p>
    <w:p w14:paraId="4FEA7FD7" w14:textId="51D96623" w:rsidR="007332C0" w:rsidRPr="008B3DCA" w:rsidRDefault="007332C0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bookmarkStart w:id="3" w:name="_Hlk146543875"/>
      <w:r w:rsidRPr="008B3DCA">
        <w:rPr>
          <w:rFonts w:asciiTheme="minorHAnsi" w:hAnsiTheme="minorHAnsi" w:cstheme="minorHAnsi"/>
          <w:lang w:val="bs-Latn-BA"/>
        </w:rPr>
        <w:t>Da će mjere koje su predmet prijave realizovati</w:t>
      </w:r>
      <w:r w:rsidR="003D2158">
        <w:rPr>
          <w:rFonts w:asciiTheme="minorHAnsi" w:hAnsiTheme="minorHAnsi" w:cstheme="minorHAnsi"/>
          <w:lang w:val="bs-Latn-BA"/>
        </w:rPr>
        <w:t xml:space="preserve"> </w:t>
      </w:r>
      <w:r w:rsidR="00391F51">
        <w:rPr>
          <w:rFonts w:asciiTheme="minorHAnsi" w:hAnsiTheme="minorHAnsi" w:cstheme="minorHAnsi"/>
          <w:lang w:val="bs-Latn-BA"/>
        </w:rPr>
        <w:t xml:space="preserve">najkasnije </w:t>
      </w:r>
      <w:r w:rsidR="003D2158">
        <w:rPr>
          <w:rFonts w:asciiTheme="minorHAnsi" w:hAnsiTheme="minorHAnsi" w:cstheme="minorHAnsi"/>
          <w:lang w:val="bs-Latn-BA"/>
        </w:rPr>
        <w:t xml:space="preserve">do </w:t>
      </w:r>
      <w:r w:rsidR="003D2158" w:rsidRPr="008F3542">
        <w:rPr>
          <w:rFonts w:asciiTheme="minorHAnsi" w:hAnsiTheme="minorHAnsi" w:cstheme="minorHAnsi"/>
          <w:lang w:val="bs-Latn-BA"/>
        </w:rPr>
        <w:t>01.12.2024.</w:t>
      </w:r>
      <w:r w:rsidR="003D2158">
        <w:rPr>
          <w:rFonts w:asciiTheme="minorHAnsi" w:hAnsiTheme="minorHAnsi" w:cstheme="minorHAnsi"/>
          <w:lang w:val="bs-Latn-BA"/>
        </w:rPr>
        <w:t xml:space="preserve"> godine</w:t>
      </w:r>
      <w:bookmarkEnd w:id="3"/>
      <w:r w:rsidRPr="008B3DCA">
        <w:rPr>
          <w:rFonts w:asciiTheme="minorHAnsi" w:hAnsiTheme="minorHAnsi" w:cstheme="minorHAnsi"/>
          <w:lang w:val="bs-Latn-BA"/>
        </w:rPr>
        <w:t>;</w:t>
      </w:r>
    </w:p>
    <w:p w14:paraId="031572A8" w14:textId="38333A44" w:rsidR="007D405F" w:rsidRPr="008B3DCA" w:rsidRDefault="00901740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Da podnesu kompletiranu prijav</w:t>
      </w:r>
      <w:r w:rsidR="00F7633E" w:rsidRPr="008B3DCA">
        <w:rPr>
          <w:rFonts w:asciiTheme="minorHAnsi" w:hAnsiTheme="minorHAnsi" w:cstheme="minorHAnsi"/>
          <w:lang w:val="bs-Latn-BA"/>
        </w:rPr>
        <w:t>u</w:t>
      </w:r>
      <w:r w:rsidRPr="008B3DCA">
        <w:rPr>
          <w:rFonts w:asciiTheme="minorHAnsi" w:hAnsiTheme="minorHAnsi" w:cstheme="minorHAnsi"/>
          <w:lang w:val="bs-Latn-BA"/>
        </w:rPr>
        <w:t xml:space="preserve"> na </w:t>
      </w:r>
      <w:r w:rsidR="004A0DEB" w:rsidRPr="008B3DCA">
        <w:rPr>
          <w:rFonts w:asciiTheme="minorHAnsi" w:hAnsiTheme="minorHAnsi" w:cstheme="minorHAnsi"/>
          <w:lang w:val="bs-Latn-BA"/>
        </w:rPr>
        <w:t>J</w:t>
      </w:r>
      <w:r w:rsidRPr="008B3DCA">
        <w:rPr>
          <w:rFonts w:asciiTheme="minorHAnsi" w:hAnsiTheme="minorHAnsi" w:cstheme="minorHAnsi"/>
          <w:lang w:val="bs-Latn-BA"/>
        </w:rPr>
        <w:t xml:space="preserve">avni poziv, odnosno da ista sadrži svu potrebnu obaveznu dokumentaciju, u skladu sa tačkom </w:t>
      </w:r>
      <w:r w:rsidR="00172752" w:rsidRPr="008B3DCA">
        <w:rPr>
          <w:rFonts w:asciiTheme="minorHAnsi" w:hAnsiTheme="minorHAnsi" w:cstheme="minorHAnsi"/>
          <w:lang w:val="bs-Latn-BA"/>
        </w:rPr>
        <w:t>2</w:t>
      </w:r>
      <w:r w:rsidRPr="008B3DCA">
        <w:rPr>
          <w:rFonts w:asciiTheme="minorHAnsi" w:hAnsiTheme="minorHAnsi" w:cstheme="minorHAnsi"/>
          <w:lang w:val="bs-Latn-BA"/>
        </w:rPr>
        <w:t>. ovog Poziva</w:t>
      </w:r>
      <w:r w:rsidR="0087789A" w:rsidRPr="008B3DCA">
        <w:rPr>
          <w:rFonts w:asciiTheme="minorHAnsi" w:hAnsiTheme="minorHAnsi" w:cstheme="minorHAnsi"/>
          <w:lang w:val="bs-Latn-BA"/>
        </w:rPr>
        <w:t>;</w:t>
      </w:r>
    </w:p>
    <w:p w14:paraId="0675A197" w14:textId="4770402A" w:rsidR="003557C6" w:rsidRPr="008B3DCA" w:rsidRDefault="00172752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D</w:t>
      </w:r>
      <w:r w:rsidR="003557C6" w:rsidRPr="008B3DCA">
        <w:rPr>
          <w:rFonts w:asciiTheme="minorHAnsi" w:hAnsiTheme="minorHAnsi" w:cstheme="minorHAnsi"/>
          <w:lang w:val="bs-Latn-BA"/>
        </w:rPr>
        <w:t>a ispun</w:t>
      </w:r>
      <w:r w:rsidR="00CC781F" w:rsidRPr="008B3DCA">
        <w:rPr>
          <w:rFonts w:asciiTheme="minorHAnsi" w:hAnsiTheme="minorHAnsi" w:cstheme="minorHAnsi"/>
          <w:lang w:val="bs-Latn-BA"/>
        </w:rPr>
        <w:t>javaju</w:t>
      </w:r>
      <w:r w:rsidR="003557C6" w:rsidRPr="008B3DCA">
        <w:rPr>
          <w:rFonts w:asciiTheme="minorHAnsi" w:hAnsiTheme="minorHAnsi" w:cstheme="minorHAnsi"/>
          <w:lang w:val="bs-Latn-BA"/>
        </w:rPr>
        <w:t xml:space="preserve"> i drug</w:t>
      </w:r>
      <w:r w:rsidR="00CC781F" w:rsidRPr="008B3DCA">
        <w:rPr>
          <w:rFonts w:asciiTheme="minorHAnsi" w:hAnsiTheme="minorHAnsi" w:cstheme="minorHAnsi"/>
          <w:lang w:val="bs-Latn-BA"/>
        </w:rPr>
        <w:t>e</w:t>
      </w:r>
      <w:r w:rsidR="003557C6" w:rsidRPr="008B3DCA">
        <w:rPr>
          <w:rFonts w:asciiTheme="minorHAnsi" w:hAnsiTheme="minorHAnsi" w:cstheme="minorHAnsi"/>
          <w:lang w:val="bs-Latn-BA"/>
        </w:rPr>
        <w:t xml:space="preserve"> uslov</w:t>
      </w:r>
      <w:r w:rsidR="00CC781F" w:rsidRPr="008B3DCA">
        <w:rPr>
          <w:rFonts w:asciiTheme="minorHAnsi" w:hAnsiTheme="minorHAnsi" w:cstheme="minorHAnsi"/>
          <w:lang w:val="bs-Latn-BA"/>
        </w:rPr>
        <w:t>e</w:t>
      </w:r>
      <w:r w:rsidR="003557C6" w:rsidRPr="008B3DCA">
        <w:rPr>
          <w:rFonts w:asciiTheme="minorHAnsi" w:hAnsiTheme="minorHAnsi" w:cstheme="minorHAnsi"/>
          <w:lang w:val="bs-Latn-BA"/>
        </w:rPr>
        <w:t xml:space="preserve"> utvrđen</w:t>
      </w:r>
      <w:r w:rsidR="00CC781F" w:rsidRPr="008B3DCA">
        <w:rPr>
          <w:rFonts w:asciiTheme="minorHAnsi" w:hAnsiTheme="minorHAnsi" w:cstheme="minorHAnsi"/>
          <w:lang w:val="bs-Latn-BA"/>
        </w:rPr>
        <w:t>e</w:t>
      </w:r>
      <w:r w:rsidR="003557C6" w:rsidRPr="008B3DCA">
        <w:rPr>
          <w:rFonts w:asciiTheme="minorHAnsi" w:hAnsiTheme="minorHAnsi" w:cstheme="minorHAnsi"/>
          <w:lang w:val="bs-Latn-BA"/>
        </w:rPr>
        <w:t xml:space="preserve"> </w:t>
      </w:r>
      <w:r w:rsidR="00CC781F" w:rsidRPr="008B3DCA">
        <w:rPr>
          <w:rFonts w:asciiTheme="minorHAnsi" w:hAnsiTheme="minorHAnsi" w:cstheme="minorHAnsi"/>
          <w:lang w:val="bs-Latn-BA"/>
        </w:rPr>
        <w:t>J</w:t>
      </w:r>
      <w:r w:rsidR="003557C6" w:rsidRPr="008B3DCA">
        <w:rPr>
          <w:rFonts w:asciiTheme="minorHAnsi" w:hAnsiTheme="minorHAnsi" w:cstheme="minorHAnsi"/>
          <w:lang w:val="bs-Latn-BA"/>
        </w:rPr>
        <w:t>avnim pozivom.</w:t>
      </w:r>
    </w:p>
    <w:p w14:paraId="4076E657" w14:textId="2090C3AF" w:rsidR="003557C6" w:rsidRPr="008B3DCA" w:rsidRDefault="003557C6" w:rsidP="00C106E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Objekti koji </w:t>
      </w:r>
      <w:r w:rsidRPr="008B3DCA">
        <w:rPr>
          <w:rFonts w:asciiTheme="minorHAnsi" w:hAnsiTheme="minorHAnsi" w:cstheme="minorHAnsi"/>
          <w:sz w:val="22"/>
          <w:szCs w:val="22"/>
          <w:u w:val="single"/>
          <w:lang w:val="bs-Latn-BA"/>
        </w:rPr>
        <w:t>nisu prihvatljivi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za sufinansiranje putem Javnog poziva su:</w:t>
      </w:r>
    </w:p>
    <w:p w14:paraId="2C6F7FAF" w14:textId="72FEE839" w:rsidR="003557C6" w:rsidRPr="008B3DCA" w:rsidRDefault="00C106E3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bookmarkStart w:id="4" w:name="_Hlk139290086"/>
      <w:r w:rsidRPr="008B3DCA">
        <w:rPr>
          <w:rFonts w:asciiTheme="minorHAnsi" w:hAnsiTheme="minorHAnsi" w:cstheme="minorHAnsi"/>
          <w:lang w:val="bs-Latn-BA"/>
        </w:rPr>
        <w:t>O</w:t>
      </w:r>
      <w:r w:rsidR="003557C6" w:rsidRPr="008B3DCA">
        <w:rPr>
          <w:rFonts w:asciiTheme="minorHAnsi" w:hAnsiTheme="minorHAnsi" w:cstheme="minorHAnsi"/>
          <w:lang w:val="bs-Latn-BA"/>
        </w:rPr>
        <w:t>bjekti koji su devastirani;</w:t>
      </w:r>
    </w:p>
    <w:p w14:paraId="4C821B83" w14:textId="346FEE7C" w:rsidR="003557C6" w:rsidRPr="008B3DCA" w:rsidRDefault="00C106E3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O</w:t>
      </w:r>
      <w:r w:rsidR="003557C6" w:rsidRPr="008B3DCA">
        <w:rPr>
          <w:rFonts w:asciiTheme="minorHAnsi" w:hAnsiTheme="minorHAnsi" w:cstheme="minorHAnsi"/>
          <w:lang w:val="bs-Latn-BA"/>
        </w:rPr>
        <w:t>bjekti koji su strukturno neispravni, tj. imaju veća strukturalna oštećenja koja mogu ugroziti integralnu stabilnost objekta nakon implementacije mjera poboljšanja energijske efikasnosti;</w:t>
      </w:r>
    </w:p>
    <w:p w14:paraId="5006DDEE" w14:textId="64601FAB" w:rsidR="006A3B99" w:rsidRPr="008B3DCA" w:rsidRDefault="00C106E3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O</w:t>
      </w:r>
      <w:r w:rsidR="003557C6" w:rsidRPr="008B3DCA">
        <w:rPr>
          <w:rFonts w:asciiTheme="minorHAnsi" w:hAnsiTheme="minorHAnsi" w:cstheme="minorHAnsi"/>
          <w:lang w:val="bs-Latn-BA"/>
        </w:rPr>
        <w:t xml:space="preserve">bjekti koji su u fazi izgradnje </w:t>
      </w:r>
      <w:r w:rsidR="0071488D" w:rsidRPr="008B3DCA">
        <w:rPr>
          <w:rFonts w:asciiTheme="minorHAnsi" w:hAnsiTheme="minorHAnsi" w:cstheme="minorHAnsi"/>
          <w:lang w:val="bs-Latn-BA"/>
        </w:rPr>
        <w:t xml:space="preserve">ili puštanja u rad </w:t>
      </w:r>
      <w:r w:rsidR="003557C6" w:rsidRPr="008B3DCA">
        <w:rPr>
          <w:rFonts w:asciiTheme="minorHAnsi" w:hAnsiTheme="minorHAnsi" w:cstheme="minorHAnsi"/>
          <w:lang w:val="bs-Latn-BA"/>
        </w:rPr>
        <w:t xml:space="preserve">u trenutku objave </w:t>
      </w:r>
      <w:r w:rsidR="00444C98" w:rsidRPr="008B3DCA">
        <w:rPr>
          <w:rFonts w:asciiTheme="minorHAnsi" w:hAnsiTheme="minorHAnsi" w:cstheme="minorHAnsi"/>
          <w:lang w:val="bs-Latn-BA"/>
        </w:rPr>
        <w:t>J</w:t>
      </w:r>
      <w:r w:rsidR="003557C6" w:rsidRPr="008B3DCA">
        <w:rPr>
          <w:rFonts w:asciiTheme="minorHAnsi" w:hAnsiTheme="minorHAnsi" w:cstheme="minorHAnsi"/>
          <w:lang w:val="bs-Latn-BA"/>
        </w:rPr>
        <w:t>avnog poziva</w:t>
      </w:r>
      <w:r w:rsidR="006A3B99" w:rsidRPr="008B3DCA">
        <w:rPr>
          <w:rFonts w:asciiTheme="minorHAnsi" w:hAnsiTheme="minorHAnsi" w:cstheme="minorHAnsi"/>
          <w:lang w:val="bs-Latn-BA"/>
        </w:rPr>
        <w:t>;</w:t>
      </w:r>
    </w:p>
    <w:p w14:paraId="21395BC5" w14:textId="2778FD3D" w:rsidR="003557C6" w:rsidRPr="005A5B60" w:rsidRDefault="006A3B99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5A5B60">
        <w:rPr>
          <w:rFonts w:asciiTheme="minorHAnsi" w:hAnsiTheme="minorHAnsi" w:cstheme="minorHAnsi"/>
          <w:lang w:val="bs-Latn-BA"/>
        </w:rPr>
        <w:t xml:space="preserve">Objekti koji nisu evidentirani </w:t>
      </w:r>
      <w:r w:rsidR="003D2158" w:rsidRPr="005A5B60">
        <w:rPr>
          <w:rFonts w:asciiTheme="minorHAnsi" w:hAnsiTheme="minorHAnsi" w:cstheme="minorHAnsi"/>
          <w:lang w:val="bs-Latn-BA"/>
        </w:rPr>
        <w:t xml:space="preserve">u </w:t>
      </w:r>
      <w:r w:rsidRPr="005A5B60">
        <w:rPr>
          <w:rFonts w:asciiTheme="minorHAnsi" w:hAnsiTheme="minorHAnsi" w:cstheme="minorHAnsi"/>
          <w:lang w:val="bs-Latn-BA"/>
        </w:rPr>
        <w:t>registru</w:t>
      </w:r>
      <w:r w:rsidR="00CA56DA" w:rsidRPr="005A5B60">
        <w:rPr>
          <w:rFonts w:asciiTheme="minorHAnsi" w:hAnsiTheme="minorHAnsi" w:cstheme="minorHAnsi"/>
          <w:lang w:val="bs-Latn-BA"/>
        </w:rPr>
        <w:t xml:space="preserve"> nadležnog organa</w:t>
      </w:r>
      <w:r w:rsidRPr="005A5B60">
        <w:rPr>
          <w:rFonts w:asciiTheme="minorHAnsi" w:hAnsiTheme="minorHAnsi" w:cstheme="minorHAnsi"/>
          <w:lang w:val="bs-Latn-BA"/>
        </w:rPr>
        <w:t xml:space="preserve"> kao sjedište osnovne ili poslovne jedinice</w:t>
      </w:r>
      <w:r w:rsidR="00FA5E7D">
        <w:rPr>
          <w:rFonts w:asciiTheme="minorHAnsi" w:hAnsiTheme="minorHAnsi" w:cstheme="minorHAnsi"/>
          <w:lang w:val="bs-Latn-BA"/>
        </w:rPr>
        <w:t>.</w:t>
      </w:r>
    </w:p>
    <w:bookmarkEnd w:id="4"/>
    <w:p w14:paraId="4D6609E0" w14:textId="692E0553" w:rsidR="0046721C" w:rsidRPr="008B3DCA" w:rsidRDefault="0046721C" w:rsidP="00C106E3">
      <w:pPr>
        <w:widowControl/>
        <w:autoSpaceDE/>
        <w:autoSpaceDN/>
        <w:spacing w:before="120" w:line="252" w:lineRule="auto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Na Javni poziv </w:t>
      </w:r>
      <w:r w:rsidRPr="008B3DCA">
        <w:rPr>
          <w:rFonts w:asciiTheme="minorHAnsi" w:hAnsiTheme="minorHAnsi" w:cstheme="minorHAnsi"/>
          <w:u w:val="single"/>
          <w:lang w:val="bs-Latn-BA"/>
        </w:rPr>
        <w:t>ne mogu</w:t>
      </w:r>
      <w:r w:rsidRPr="008B3DCA">
        <w:rPr>
          <w:rFonts w:asciiTheme="minorHAnsi" w:hAnsiTheme="minorHAnsi" w:cstheme="minorHAnsi"/>
          <w:lang w:val="bs-Latn-BA"/>
        </w:rPr>
        <w:t xml:space="preserve"> se prijaviti subjekti:</w:t>
      </w:r>
    </w:p>
    <w:p w14:paraId="7AB0927B" w14:textId="0FDF253D" w:rsidR="00F7633E" w:rsidRPr="008B3DCA" w:rsidRDefault="00C106E3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bookmarkStart w:id="5" w:name="_Hlk139290165"/>
      <w:r w:rsidRPr="008B3DCA">
        <w:rPr>
          <w:rFonts w:asciiTheme="minorHAnsi" w:hAnsiTheme="minorHAnsi" w:cstheme="minorHAnsi"/>
          <w:lang w:val="bs-Latn-BA"/>
        </w:rPr>
        <w:t>Č</w:t>
      </w:r>
      <w:r w:rsidR="007C61B8" w:rsidRPr="008B3DCA">
        <w:rPr>
          <w:rFonts w:asciiTheme="minorHAnsi" w:hAnsiTheme="minorHAnsi" w:cstheme="minorHAnsi"/>
          <w:lang w:val="bs-Latn-BA"/>
        </w:rPr>
        <w:t>ija je osnovna</w:t>
      </w:r>
      <w:r w:rsidR="0046721C" w:rsidRPr="008B3DCA">
        <w:rPr>
          <w:rFonts w:asciiTheme="minorHAnsi" w:hAnsiTheme="minorHAnsi" w:cstheme="minorHAnsi"/>
          <w:lang w:val="bs-Latn-BA"/>
        </w:rPr>
        <w:t xml:space="preserve"> djelatnost: p</w:t>
      </w:r>
      <w:r w:rsidR="00F7633E" w:rsidRPr="008B3DCA">
        <w:rPr>
          <w:rFonts w:asciiTheme="minorHAnsi" w:hAnsiTheme="minorHAnsi" w:cstheme="minorHAnsi"/>
          <w:lang w:val="bs-Latn-BA"/>
        </w:rPr>
        <w:t>roizvodnja ili promet oružjem i municijom</w:t>
      </w:r>
      <w:r w:rsidR="0046721C" w:rsidRPr="008B3DCA">
        <w:rPr>
          <w:rFonts w:asciiTheme="minorHAnsi" w:hAnsiTheme="minorHAnsi" w:cstheme="minorHAnsi"/>
          <w:lang w:val="bs-Latn-BA"/>
        </w:rPr>
        <w:t>; p</w:t>
      </w:r>
      <w:r w:rsidR="00F7633E" w:rsidRPr="008B3DCA">
        <w:rPr>
          <w:rFonts w:asciiTheme="minorHAnsi" w:hAnsiTheme="minorHAnsi" w:cstheme="minorHAnsi"/>
          <w:lang w:val="bs-Latn-BA"/>
        </w:rPr>
        <w:t>roizvodnja ili promet alkoholnih napitaka (isključujući pivo i vino)</w:t>
      </w:r>
      <w:r w:rsidR="0046721C" w:rsidRPr="008B3DCA">
        <w:rPr>
          <w:rFonts w:asciiTheme="minorHAnsi" w:hAnsiTheme="minorHAnsi" w:cstheme="minorHAnsi"/>
          <w:lang w:val="bs-Latn-BA"/>
        </w:rPr>
        <w:t>; p</w:t>
      </w:r>
      <w:r w:rsidR="00F7633E" w:rsidRPr="008B3DCA">
        <w:rPr>
          <w:rFonts w:asciiTheme="minorHAnsi" w:hAnsiTheme="minorHAnsi" w:cstheme="minorHAnsi"/>
          <w:lang w:val="bs-Latn-BA"/>
        </w:rPr>
        <w:t>roizvodnja ili promet proizvoda od duhana</w:t>
      </w:r>
      <w:r w:rsidR="0046721C" w:rsidRPr="008B3DCA">
        <w:rPr>
          <w:rFonts w:asciiTheme="minorHAnsi" w:hAnsiTheme="minorHAnsi" w:cstheme="minorHAnsi"/>
          <w:lang w:val="bs-Latn-BA"/>
        </w:rPr>
        <w:t xml:space="preserve">; </w:t>
      </w:r>
      <w:r w:rsidR="00EF7A36" w:rsidRPr="008B3DCA">
        <w:rPr>
          <w:rFonts w:asciiTheme="minorHAnsi" w:hAnsiTheme="minorHAnsi" w:cstheme="minorHAnsi"/>
          <w:lang w:val="bs-Latn-BA"/>
        </w:rPr>
        <w:t>k</w:t>
      </w:r>
      <w:r w:rsidR="00F7633E" w:rsidRPr="008B3DCA">
        <w:rPr>
          <w:rFonts w:asciiTheme="minorHAnsi" w:hAnsiTheme="minorHAnsi" w:cstheme="minorHAnsi"/>
          <w:lang w:val="bs-Latn-BA"/>
        </w:rPr>
        <w:t>ocka, kasino i ekvivalentne djelatnosti</w:t>
      </w:r>
      <w:r w:rsidR="0046721C" w:rsidRPr="008B3DCA">
        <w:rPr>
          <w:rFonts w:asciiTheme="minorHAnsi" w:hAnsiTheme="minorHAnsi" w:cstheme="minorHAnsi"/>
          <w:lang w:val="bs-Latn-BA"/>
        </w:rPr>
        <w:t>; p</w:t>
      </w:r>
      <w:r w:rsidR="00F7633E" w:rsidRPr="008B3DCA">
        <w:rPr>
          <w:rFonts w:asciiTheme="minorHAnsi" w:hAnsiTheme="minorHAnsi" w:cstheme="minorHAnsi"/>
          <w:lang w:val="bs-Latn-BA"/>
        </w:rPr>
        <w:t>roizvodnja ili promet radioaktivnih materijala</w:t>
      </w:r>
      <w:r w:rsidR="0046721C" w:rsidRPr="008B3DCA">
        <w:rPr>
          <w:rFonts w:asciiTheme="minorHAnsi" w:hAnsiTheme="minorHAnsi" w:cstheme="minorHAnsi"/>
          <w:lang w:val="bs-Latn-BA"/>
        </w:rPr>
        <w:t>;</w:t>
      </w:r>
    </w:p>
    <w:p w14:paraId="025E6F47" w14:textId="7EC88F4A" w:rsidR="0046721C" w:rsidRPr="008B3DCA" w:rsidRDefault="00C106E3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Č</w:t>
      </w:r>
      <w:r w:rsidR="0046721C" w:rsidRPr="008B3DCA">
        <w:rPr>
          <w:rFonts w:asciiTheme="minorHAnsi" w:hAnsiTheme="minorHAnsi" w:cstheme="minorHAnsi"/>
          <w:lang w:val="bs-Latn-BA"/>
        </w:rPr>
        <w:t>ije su šifre osnovne djelatnosti iz područja D grane 35.1 po KD BIH iz 2010</w:t>
      </w:r>
      <w:r w:rsidR="00EF7A36" w:rsidRPr="008B3DCA">
        <w:rPr>
          <w:rFonts w:asciiTheme="minorHAnsi" w:hAnsiTheme="minorHAnsi" w:cstheme="minorHAnsi"/>
          <w:lang w:val="bs-Latn-BA"/>
        </w:rPr>
        <w:t>.</w:t>
      </w:r>
      <w:r w:rsidR="0046721C" w:rsidRPr="008B3DCA">
        <w:rPr>
          <w:rFonts w:asciiTheme="minorHAnsi" w:hAnsiTheme="minorHAnsi" w:cstheme="minorHAnsi"/>
          <w:lang w:val="bs-Latn-BA"/>
        </w:rPr>
        <w:t xml:space="preserve"> god</w:t>
      </w:r>
      <w:r w:rsidR="00EF7A36" w:rsidRPr="008B3DCA">
        <w:rPr>
          <w:rFonts w:asciiTheme="minorHAnsi" w:hAnsiTheme="minorHAnsi" w:cstheme="minorHAnsi"/>
          <w:lang w:val="bs-Latn-BA"/>
        </w:rPr>
        <w:t>ine</w:t>
      </w:r>
      <w:r w:rsidR="000A34D0" w:rsidRPr="008B3DCA">
        <w:rPr>
          <w:rFonts w:asciiTheme="minorHAnsi" w:hAnsiTheme="minorHAnsi" w:cstheme="minorHAnsi"/>
          <w:lang w:val="bs-Latn-BA"/>
        </w:rPr>
        <w:t>;</w:t>
      </w:r>
    </w:p>
    <w:p w14:paraId="6CD0343A" w14:textId="541D818C" w:rsidR="000A34D0" w:rsidRPr="008B3DCA" w:rsidRDefault="00C106E3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K</w:t>
      </w:r>
      <w:r w:rsidR="000A34D0" w:rsidRPr="008B3DCA">
        <w:rPr>
          <w:rFonts w:asciiTheme="minorHAnsi" w:hAnsiTheme="minorHAnsi" w:cstheme="minorHAnsi"/>
          <w:lang w:val="bs-Latn-BA"/>
        </w:rPr>
        <w:t xml:space="preserve">ojem su po </w:t>
      </w:r>
      <w:r w:rsidR="009E15AF" w:rsidRPr="008B3DCA">
        <w:rPr>
          <w:rFonts w:asciiTheme="minorHAnsi" w:hAnsiTheme="minorHAnsi" w:cstheme="minorHAnsi"/>
          <w:lang w:val="bs-Latn-BA"/>
        </w:rPr>
        <w:t>j</w:t>
      </w:r>
      <w:r w:rsidR="000A34D0" w:rsidRPr="008B3DCA">
        <w:rPr>
          <w:rFonts w:asciiTheme="minorHAnsi" w:hAnsiTheme="minorHAnsi" w:cstheme="minorHAnsi"/>
          <w:lang w:val="bs-Latn-BA"/>
        </w:rPr>
        <w:t xml:space="preserve">avnom pozivu prethodno odobrena sredstva </w:t>
      </w:r>
      <w:r w:rsidR="0087789A" w:rsidRPr="008B3DCA">
        <w:rPr>
          <w:rFonts w:asciiTheme="minorHAnsi" w:hAnsiTheme="minorHAnsi" w:cstheme="minorHAnsi"/>
          <w:lang w:val="bs-Latn-BA"/>
        </w:rPr>
        <w:t>kroz budžetsku pomoć EU</w:t>
      </w:r>
      <w:r w:rsidR="00FF0470" w:rsidRPr="008B3DCA">
        <w:rPr>
          <w:rFonts w:asciiTheme="minorHAnsi" w:hAnsiTheme="minorHAnsi" w:cstheme="minorHAnsi"/>
          <w:lang w:val="bs-Latn-BA"/>
        </w:rPr>
        <w:t>;</w:t>
      </w:r>
    </w:p>
    <w:p w14:paraId="6C490AD6" w14:textId="012E8EB7" w:rsidR="009058E4" w:rsidRPr="008B3DCA" w:rsidRDefault="00C106E3" w:rsidP="00613A52">
      <w:pPr>
        <w:pStyle w:val="ListParagraph"/>
        <w:widowControl/>
        <w:numPr>
          <w:ilvl w:val="0"/>
          <w:numId w:val="7"/>
        </w:numPr>
        <w:autoSpaceDE/>
        <w:autoSpaceDN/>
        <w:spacing w:before="8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K</w:t>
      </w:r>
      <w:r w:rsidR="009058E4" w:rsidRPr="008B3DCA">
        <w:rPr>
          <w:rFonts w:asciiTheme="minorHAnsi" w:hAnsiTheme="minorHAnsi" w:cstheme="minorHAnsi"/>
          <w:lang w:val="bs-Latn-BA"/>
        </w:rPr>
        <w:t>oji su ostvarili de minimis pomoć po osnovu člana 7. Uredbe o uslovima i postupku za dodjelu pomoći male vrijednosti – de minimis pomoć (</w:t>
      </w:r>
      <w:r w:rsidR="00632912">
        <w:rPr>
          <w:rFonts w:asciiTheme="minorHAnsi" w:hAnsiTheme="minorHAnsi" w:cstheme="minorHAnsi"/>
          <w:lang w:val="bs-Latn-BA"/>
        </w:rPr>
        <w:t>„</w:t>
      </w:r>
      <w:r w:rsidR="009058E4" w:rsidRPr="008B3DCA">
        <w:rPr>
          <w:rFonts w:asciiTheme="minorHAnsi" w:hAnsiTheme="minorHAnsi" w:cstheme="minorHAnsi"/>
          <w:lang w:val="bs-Latn-BA"/>
        </w:rPr>
        <w:t>Sl</w:t>
      </w:r>
      <w:r w:rsidR="00B26101" w:rsidRPr="008B3DCA">
        <w:rPr>
          <w:rFonts w:asciiTheme="minorHAnsi" w:hAnsiTheme="minorHAnsi" w:cstheme="minorHAnsi"/>
          <w:lang w:val="bs-Latn-BA"/>
        </w:rPr>
        <w:t>užbene</w:t>
      </w:r>
      <w:r w:rsidR="009058E4" w:rsidRPr="008B3DCA">
        <w:rPr>
          <w:rFonts w:asciiTheme="minorHAnsi" w:hAnsiTheme="minorHAnsi" w:cstheme="minorHAnsi"/>
          <w:lang w:val="bs-Latn-BA"/>
        </w:rPr>
        <w:t xml:space="preserve"> novine F</w:t>
      </w:r>
      <w:r w:rsidR="00632912">
        <w:rPr>
          <w:rFonts w:asciiTheme="minorHAnsi" w:hAnsiTheme="minorHAnsi" w:cstheme="minorHAnsi"/>
          <w:lang w:val="bs-Latn-BA"/>
        </w:rPr>
        <w:t xml:space="preserve">ederacije </w:t>
      </w:r>
      <w:r w:rsidR="009058E4" w:rsidRPr="008B3DCA">
        <w:rPr>
          <w:rFonts w:asciiTheme="minorHAnsi" w:hAnsiTheme="minorHAnsi" w:cstheme="minorHAnsi"/>
          <w:lang w:val="bs-Latn-BA"/>
        </w:rPr>
        <w:t>BiH</w:t>
      </w:r>
      <w:r w:rsidR="00632912">
        <w:rPr>
          <w:rFonts w:asciiTheme="minorHAnsi" w:hAnsiTheme="minorHAnsi" w:cstheme="minorHAnsi"/>
          <w:lang w:val="bs-Latn-BA"/>
        </w:rPr>
        <w:t>“</w:t>
      </w:r>
      <w:r w:rsidR="009058E4" w:rsidRPr="008B3DCA">
        <w:rPr>
          <w:rFonts w:asciiTheme="minorHAnsi" w:hAnsiTheme="minorHAnsi" w:cstheme="minorHAnsi"/>
          <w:lang w:val="bs-Latn-BA"/>
        </w:rPr>
        <w:t xml:space="preserve"> br</w:t>
      </w:r>
      <w:r w:rsidR="00632912">
        <w:rPr>
          <w:rFonts w:asciiTheme="minorHAnsi" w:hAnsiTheme="minorHAnsi" w:cstheme="minorHAnsi"/>
          <w:lang w:val="bs-Latn-BA"/>
        </w:rPr>
        <w:t>oj</w:t>
      </w:r>
      <w:r w:rsidR="009058E4" w:rsidRPr="008B3DCA">
        <w:rPr>
          <w:rFonts w:asciiTheme="minorHAnsi" w:hAnsiTheme="minorHAnsi" w:cstheme="minorHAnsi"/>
          <w:lang w:val="bs-Latn-BA"/>
        </w:rPr>
        <w:t xml:space="preserve"> 27/18) u ukupnom iznosu većem od 200.000,00 </w:t>
      </w:r>
      <w:r w:rsidRPr="008B3DCA">
        <w:rPr>
          <w:rFonts w:asciiTheme="minorHAnsi" w:hAnsiTheme="minorHAnsi" w:cstheme="minorHAnsi"/>
          <w:lang w:val="bs-Latn-BA"/>
        </w:rPr>
        <w:t>€</w:t>
      </w:r>
      <w:r w:rsidR="009058E4" w:rsidRPr="008B3DCA">
        <w:rPr>
          <w:rFonts w:asciiTheme="minorHAnsi" w:hAnsiTheme="minorHAnsi" w:cstheme="minorHAnsi"/>
          <w:lang w:val="bs-Latn-BA"/>
        </w:rPr>
        <w:t xml:space="preserve"> u prethodne dvije i tekućoj fiskalnoj godini</w:t>
      </w:r>
      <w:r w:rsidR="00EE771E" w:rsidRPr="008B3DCA">
        <w:rPr>
          <w:rFonts w:asciiTheme="minorHAnsi" w:hAnsiTheme="minorHAnsi" w:cstheme="minorHAnsi"/>
          <w:lang w:val="bs-Latn-BA"/>
        </w:rPr>
        <w:t>;</w:t>
      </w:r>
    </w:p>
    <w:bookmarkEnd w:id="5"/>
    <w:p w14:paraId="0314CEFA" w14:textId="77777777" w:rsidR="00D743B7" w:rsidRPr="008B3DCA" w:rsidRDefault="006B63A3" w:rsidP="00D23CEA">
      <w:pPr>
        <w:pStyle w:val="Heading1"/>
        <w:numPr>
          <w:ilvl w:val="0"/>
          <w:numId w:val="2"/>
        </w:numPr>
        <w:spacing w:before="360" w:line="252" w:lineRule="auto"/>
        <w:ind w:left="340" w:hanging="34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>OBAVEZNA</w:t>
      </w:r>
      <w:r w:rsidRPr="008B3DCA">
        <w:rPr>
          <w:rFonts w:asciiTheme="minorHAnsi" w:hAnsiTheme="minorHAnsi" w:cstheme="minorHAnsi"/>
          <w:spacing w:val="40"/>
          <w:sz w:val="22"/>
          <w:szCs w:val="22"/>
          <w:lang w:val="bs-Latn-BA"/>
        </w:rPr>
        <w:t xml:space="preserve"> </w:t>
      </w:r>
      <w:r w:rsidRPr="008B3DCA">
        <w:rPr>
          <w:rFonts w:asciiTheme="minorHAnsi" w:hAnsiTheme="minorHAnsi" w:cstheme="minorHAnsi"/>
          <w:spacing w:val="-2"/>
          <w:sz w:val="22"/>
          <w:szCs w:val="22"/>
          <w:lang w:val="bs-Latn-BA"/>
        </w:rPr>
        <w:t>DOKUMENTACIJA</w:t>
      </w:r>
    </w:p>
    <w:p w14:paraId="6530555B" w14:textId="7686281B" w:rsidR="00D743B7" w:rsidRDefault="00CF51F0" w:rsidP="00C106E3">
      <w:pPr>
        <w:spacing w:before="120" w:line="252" w:lineRule="auto"/>
        <w:jc w:val="both"/>
        <w:rPr>
          <w:rFonts w:asciiTheme="minorHAnsi" w:hAnsiTheme="minorHAnsi" w:cstheme="minorHAnsi"/>
          <w:bCs/>
          <w:lang w:val="bs-Latn-BA"/>
        </w:rPr>
      </w:pPr>
      <w:r w:rsidRPr="008B3DCA">
        <w:rPr>
          <w:rFonts w:asciiTheme="minorHAnsi" w:hAnsiTheme="minorHAnsi" w:cstheme="minorHAnsi"/>
          <w:bCs/>
          <w:lang w:val="bs-Latn-BA"/>
        </w:rPr>
        <w:t xml:space="preserve">Prijavljivanje na Javni poziv podnosilac prijave obavlja elektronski (e-prijavom) i to elektronskim popunjavanjem Prijavnog obrasca uz koji je potrebno izvršiti „učitavanje“ (upload) </w:t>
      </w:r>
      <w:r w:rsidR="0072293F" w:rsidRPr="008B3DCA">
        <w:rPr>
          <w:rFonts w:asciiTheme="minorHAnsi" w:hAnsiTheme="minorHAnsi" w:cstheme="minorHAnsi"/>
          <w:bCs/>
          <w:lang w:val="bs-Latn-BA"/>
        </w:rPr>
        <w:t xml:space="preserve">kompletne </w:t>
      </w:r>
      <w:r w:rsidRPr="008B3DCA">
        <w:rPr>
          <w:rFonts w:asciiTheme="minorHAnsi" w:hAnsiTheme="minorHAnsi" w:cstheme="minorHAnsi"/>
          <w:b/>
          <w:lang w:val="bs-Latn-BA"/>
        </w:rPr>
        <w:t>obavezne dokumentacije na način opisan u tački 3. ovog Poziva</w:t>
      </w:r>
      <w:r w:rsidR="0072293F" w:rsidRPr="008B3DCA">
        <w:rPr>
          <w:rFonts w:asciiTheme="minorHAnsi" w:hAnsiTheme="minorHAnsi" w:cstheme="minorHAnsi"/>
          <w:b/>
          <w:lang w:val="bs-Latn-BA"/>
        </w:rPr>
        <w:t>.</w:t>
      </w:r>
      <w:r w:rsidR="001C4CF7" w:rsidRPr="008B3DCA">
        <w:rPr>
          <w:rFonts w:asciiTheme="minorHAnsi" w:hAnsiTheme="minorHAnsi" w:cstheme="minorHAnsi"/>
          <w:b/>
          <w:lang w:val="bs-Latn-BA"/>
        </w:rPr>
        <w:t xml:space="preserve"> </w:t>
      </w:r>
      <w:r w:rsidR="0072293F" w:rsidRPr="008B3DCA">
        <w:rPr>
          <w:rFonts w:asciiTheme="minorHAnsi" w:hAnsiTheme="minorHAnsi" w:cstheme="minorHAnsi"/>
          <w:bCs/>
          <w:lang w:val="bs-Latn-BA"/>
        </w:rPr>
        <w:t>O</w:t>
      </w:r>
      <w:r w:rsidR="006B63A3" w:rsidRPr="008B3DCA">
        <w:rPr>
          <w:rFonts w:asciiTheme="minorHAnsi" w:hAnsiTheme="minorHAnsi" w:cstheme="minorHAnsi"/>
          <w:bCs/>
          <w:lang w:val="bs-Latn-BA"/>
        </w:rPr>
        <w:t>bavezn</w:t>
      </w:r>
      <w:r w:rsidR="0072293F" w:rsidRPr="008B3DCA">
        <w:rPr>
          <w:rFonts w:asciiTheme="minorHAnsi" w:hAnsiTheme="minorHAnsi" w:cstheme="minorHAnsi"/>
          <w:bCs/>
          <w:lang w:val="bs-Latn-BA"/>
        </w:rPr>
        <w:t>u</w:t>
      </w:r>
      <w:r w:rsidR="00765C59" w:rsidRPr="008B3DCA">
        <w:rPr>
          <w:rFonts w:asciiTheme="minorHAnsi" w:hAnsiTheme="minorHAnsi" w:cstheme="minorHAnsi"/>
          <w:bCs/>
          <w:lang w:val="bs-Latn-BA"/>
        </w:rPr>
        <w:t xml:space="preserve"> </w:t>
      </w:r>
      <w:r w:rsidR="006B63A3" w:rsidRPr="008B3DCA">
        <w:rPr>
          <w:rFonts w:asciiTheme="minorHAnsi" w:hAnsiTheme="minorHAnsi" w:cstheme="minorHAnsi"/>
          <w:bCs/>
          <w:lang w:val="bs-Latn-BA"/>
        </w:rPr>
        <w:t>dokumentacij</w:t>
      </w:r>
      <w:r w:rsidR="0072293F" w:rsidRPr="008B3DCA">
        <w:rPr>
          <w:rFonts w:asciiTheme="minorHAnsi" w:hAnsiTheme="minorHAnsi" w:cstheme="minorHAnsi"/>
          <w:bCs/>
          <w:lang w:val="bs-Latn-BA"/>
        </w:rPr>
        <w:t>u</w:t>
      </w:r>
      <w:r w:rsidR="007B48B0" w:rsidRPr="008B3DCA">
        <w:rPr>
          <w:rFonts w:asciiTheme="minorHAnsi" w:hAnsiTheme="minorHAnsi" w:cstheme="minorHAnsi"/>
          <w:bCs/>
          <w:lang w:val="bs-Latn-BA"/>
        </w:rPr>
        <w:t xml:space="preserve"> </w:t>
      </w:r>
      <w:r w:rsidR="0072293F" w:rsidRPr="008B3DCA">
        <w:rPr>
          <w:rFonts w:asciiTheme="minorHAnsi" w:hAnsiTheme="minorHAnsi" w:cstheme="minorHAnsi"/>
          <w:bCs/>
          <w:lang w:val="bs-Latn-BA"/>
        </w:rPr>
        <w:t>čine</w:t>
      </w:r>
      <w:r w:rsidR="00CB36A0" w:rsidRPr="008B3DCA">
        <w:rPr>
          <w:rFonts w:asciiTheme="minorHAnsi" w:hAnsiTheme="minorHAnsi" w:cstheme="minorHAnsi"/>
          <w:bCs/>
          <w:lang w:val="bs-Latn-BA"/>
        </w:rPr>
        <w:t xml:space="preserve"> </w:t>
      </w:r>
      <w:r w:rsidR="00CB36A0" w:rsidRPr="008B3DCA">
        <w:rPr>
          <w:rFonts w:asciiTheme="minorHAnsi" w:hAnsiTheme="minorHAnsi" w:cstheme="minorHAnsi"/>
          <w:bCs/>
          <w:u w:val="single"/>
          <w:lang w:val="bs-Latn-BA"/>
        </w:rPr>
        <w:t>opšt</w:t>
      </w:r>
      <w:r w:rsidR="0072293F" w:rsidRPr="008B3DCA">
        <w:rPr>
          <w:rFonts w:asciiTheme="minorHAnsi" w:hAnsiTheme="minorHAnsi" w:cstheme="minorHAnsi"/>
          <w:bCs/>
          <w:u w:val="single"/>
          <w:lang w:val="bs-Latn-BA"/>
        </w:rPr>
        <w:t>a</w:t>
      </w:r>
      <w:r w:rsidR="00CB36A0" w:rsidRPr="008B3DCA">
        <w:rPr>
          <w:rFonts w:asciiTheme="minorHAnsi" w:hAnsiTheme="minorHAnsi" w:cstheme="minorHAnsi"/>
          <w:bCs/>
          <w:u w:val="single"/>
          <w:lang w:val="bs-Latn-BA"/>
        </w:rPr>
        <w:t xml:space="preserve"> obavezn</w:t>
      </w:r>
      <w:r w:rsidR="0072293F" w:rsidRPr="008B3DCA">
        <w:rPr>
          <w:rFonts w:asciiTheme="minorHAnsi" w:hAnsiTheme="minorHAnsi" w:cstheme="minorHAnsi"/>
          <w:bCs/>
          <w:u w:val="single"/>
          <w:lang w:val="bs-Latn-BA"/>
        </w:rPr>
        <w:t>a</w:t>
      </w:r>
      <w:r w:rsidR="00CB36A0" w:rsidRPr="008B3DCA">
        <w:rPr>
          <w:rFonts w:asciiTheme="minorHAnsi" w:hAnsiTheme="minorHAnsi" w:cstheme="minorHAnsi"/>
          <w:bCs/>
          <w:lang w:val="bs-Latn-BA"/>
        </w:rPr>
        <w:t xml:space="preserve"> i </w:t>
      </w:r>
      <w:r w:rsidR="00CB36A0" w:rsidRPr="008B3DCA">
        <w:rPr>
          <w:rFonts w:asciiTheme="minorHAnsi" w:hAnsiTheme="minorHAnsi" w:cstheme="minorHAnsi"/>
          <w:bCs/>
          <w:u w:val="single"/>
          <w:lang w:val="bs-Latn-BA"/>
        </w:rPr>
        <w:t>tehničk</w:t>
      </w:r>
      <w:r w:rsidR="0072293F" w:rsidRPr="008B3DCA">
        <w:rPr>
          <w:rFonts w:asciiTheme="minorHAnsi" w:hAnsiTheme="minorHAnsi" w:cstheme="minorHAnsi"/>
          <w:bCs/>
          <w:u w:val="single"/>
          <w:lang w:val="bs-Latn-BA"/>
        </w:rPr>
        <w:t>a</w:t>
      </w:r>
      <w:r w:rsidR="00CB36A0" w:rsidRPr="008B3DCA">
        <w:rPr>
          <w:rFonts w:asciiTheme="minorHAnsi" w:hAnsiTheme="minorHAnsi" w:cstheme="minorHAnsi"/>
          <w:bCs/>
          <w:u w:val="single"/>
          <w:lang w:val="bs-Latn-BA"/>
        </w:rPr>
        <w:t xml:space="preserve"> obavezn</w:t>
      </w:r>
      <w:r w:rsidR="0072293F" w:rsidRPr="008B3DCA">
        <w:rPr>
          <w:rFonts w:asciiTheme="minorHAnsi" w:hAnsiTheme="minorHAnsi" w:cstheme="minorHAnsi"/>
          <w:bCs/>
          <w:u w:val="single"/>
          <w:lang w:val="bs-Latn-BA"/>
        </w:rPr>
        <w:t>a</w:t>
      </w:r>
      <w:r w:rsidR="00CB36A0" w:rsidRPr="008B3DCA">
        <w:rPr>
          <w:rFonts w:asciiTheme="minorHAnsi" w:hAnsiTheme="minorHAnsi" w:cstheme="minorHAnsi"/>
          <w:bCs/>
          <w:u w:val="single"/>
          <w:lang w:val="bs-Latn-BA"/>
        </w:rPr>
        <w:t xml:space="preserve"> dokumentacij</w:t>
      </w:r>
      <w:r w:rsidR="0072293F" w:rsidRPr="008B3DCA">
        <w:rPr>
          <w:rFonts w:asciiTheme="minorHAnsi" w:hAnsiTheme="minorHAnsi" w:cstheme="minorHAnsi"/>
          <w:bCs/>
          <w:u w:val="single"/>
          <w:lang w:val="bs-Latn-BA"/>
        </w:rPr>
        <w:t>a</w:t>
      </w:r>
      <w:r w:rsidR="00CB36A0" w:rsidRPr="008B3DCA">
        <w:rPr>
          <w:rFonts w:asciiTheme="minorHAnsi" w:hAnsiTheme="minorHAnsi" w:cstheme="minorHAnsi"/>
          <w:bCs/>
          <w:lang w:val="bs-Latn-BA"/>
        </w:rPr>
        <w:t>.</w:t>
      </w:r>
    </w:p>
    <w:p w14:paraId="72F9D354" w14:textId="77777777" w:rsidR="00E46ED0" w:rsidRPr="008B3DCA" w:rsidRDefault="00E46ED0" w:rsidP="00C106E3">
      <w:pPr>
        <w:spacing w:before="120" w:line="252" w:lineRule="auto"/>
        <w:jc w:val="both"/>
        <w:rPr>
          <w:rFonts w:asciiTheme="minorHAnsi" w:hAnsiTheme="minorHAnsi" w:cstheme="minorHAnsi"/>
          <w:bCs/>
          <w:lang w:val="bs-Latn-BA"/>
        </w:rPr>
      </w:pPr>
    </w:p>
    <w:p w14:paraId="13AA338A" w14:textId="6E24BED5" w:rsidR="00CB36A0" w:rsidRPr="008B3DCA" w:rsidRDefault="00CB36A0" w:rsidP="00C106E3">
      <w:pPr>
        <w:pStyle w:val="ListParagraph"/>
        <w:numPr>
          <w:ilvl w:val="1"/>
          <w:numId w:val="10"/>
        </w:numPr>
        <w:spacing w:before="240" w:line="252" w:lineRule="auto"/>
        <w:ind w:left="680" w:hanging="680"/>
        <w:rPr>
          <w:rFonts w:asciiTheme="minorHAnsi" w:hAnsiTheme="minorHAnsi" w:cstheme="minorHAnsi"/>
          <w:bCs/>
          <w:lang w:val="bs-Latn-BA"/>
        </w:rPr>
      </w:pPr>
      <w:r w:rsidRPr="008B3DCA">
        <w:rPr>
          <w:rFonts w:asciiTheme="minorHAnsi" w:hAnsiTheme="minorHAnsi" w:cstheme="minorHAnsi"/>
          <w:b/>
          <w:bCs/>
          <w:lang w:val="bs-Latn-BA"/>
        </w:rPr>
        <w:lastRenderedPageBreak/>
        <w:t>Opšta</w:t>
      </w:r>
      <w:r w:rsidRPr="008B3DCA">
        <w:rPr>
          <w:rFonts w:asciiTheme="minorHAnsi" w:hAnsiTheme="minorHAnsi" w:cstheme="minorHAnsi"/>
          <w:b/>
          <w:lang w:val="bs-Latn-BA"/>
        </w:rPr>
        <w:t xml:space="preserve"> obavezna dokumentacija za Lot</w:t>
      </w:r>
      <w:r w:rsidR="00A61826" w:rsidRPr="008B3DCA">
        <w:rPr>
          <w:rFonts w:asciiTheme="minorHAnsi" w:hAnsiTheme="minorHAnsi" w:cstheme="minorHAnsi"/>
          <w:b/>
          <w:lang w:val="bs-Latn-BA"/>
        </w:rPr>
        <w:t xml:space="preserve"> 1 i Lot 2</w:t>
      </w:r>
    </w:p>
    <w:p w14:paraId="66144670" w14:textId="43CA5D55" w:rsidR="00836EDC" w:rsidRPr="008B3DCA" w:rsidRDefault="00C56086" w:rsidP="00C106E3">
      <w:pPr>
        <w:pStyle w:val="ListParagraph"/>
        <w:numPr>
          <w:ilvl w:val="0"/>
          <w:numId w:val="1"/>
        </w:numPr>
        <w:spacing w:before="120" w:line="252" w:lineRule="auto"/>
        <w:ind w:left="340" w:hanging="340"/>
        <w:rPr>
          <w:rFonts w:asciiTheme="minorHAnsi" w:hAnsiTheme="minorHAnsi" w:cstheme="minorHAnsi"/>
          <w:lang w:val="bs-Latn-BA"/>
        </w:rPr>
      </w:pPr>
      <w:bookmarkStart w:id="6" w:name="_Hlk123133164"/>
      <w:r w:rsidRPr="008B3DCA">
        <w:rPr>
          <w:rFonts w:asciiTheme="minorHAnsi" w:hAnsiTheme="minorHAnsi" w:cstheme="minorHAnsi"/>
          <w:spacing w:val="-2"/>
          <w:lang w:val="bs-Latn-BA"/>
        </w:rPr>
        <w:t>Ovjeren</w:t>
      </w:r>
      <w:r w:rsidR="0072293F" w:rsidRPr="008B3DCA">
        <w:rPr>
          <w:rFonts w:asciiTheme="minorHAnsi" w:hAnsiTheme="minorHAnsi" w:cstheme="minorHAnsi"/>
          <w:spacing w:val="-2"/>
          <w:lang w:val="bs-Latn-BA"/>
        </w:rPr>
        <w:t>a</w:t>
      </w:r>
      <w:r w:rsidRPr="008B3DCA">
        <w:rPr>
          <w:rFonts w:asciiTheme="minorHAnsi" w:hAnsiTheme="minorHAnsi" w:cstheme="minorHAnsi"/>
          <w:spacing w:val="-2"/>
          <w:lang w:val="bs-Latn-BA"/>
        </w:rPr>
        <w:t xml:space="preserve"> Izjav</w:t>
      </w:r>
      <w:r w:rsidR="0072293F" w:rsidRPr="008B3DCA">
        <w:rPr>
          <w:rFonts w:asciiTheme="minorHAnsi" w:hAnsiTheme="minorHAnsi" w:cstheme="minorHAnsi"/>
          <w:spacing w:val="-2"/>
          <w:lang w:val="bs-Latn-BA"/>
        </w:rPr>
        <w:t>a</w:t>
      </w:r>
      <w:r w:rsidRPr="008B3DCA">
        <w:rPr>
          <w:rFonts w:asciiTheme="minorHAnsi" w:hAnsiTheme="minorHAnsi" w:cstheme="minorHAnsi"/>
          <w:spacing w:val="-2"/>
          <w:lang w:val="bs-Latn-BA"/>
        </w:rPr>
        <w:t xml:space="preserve"> </w:t>
      </w:r>
      <w:bookmarkStart w:id="7" w:name="_Hlk146717398"/>
      <w:r w:rsidR="00EA574D" w:rsidRPr="008B3DCA">
        <w:rPr>
          <w:rFonts w:asciiTheme="minorHAnsi" w:hAnsiTheme="minorHAnsi" w:cstheme="minorHAnsi"/>
          <w:spacing w:val="-2"/>
          <w:lang w:val="bs-Latn-BA"/>
        </w:rPr>
        <w:t xml:space="preserve">odgovornog lica </w:t>
      </w:r>
      <w:r w:rsidRPr="008B3DCA">
        <w:rPr>
          <w:rFonts w:asciiTheme="minorHAnsi" w:hAnsiTheme="minorHAnsi" w:cstheme="minorHAnsi"/>
          <w:spacing w:val="-2"/>
          <w:lang w:val="bs-Latn-BA"/>
        </w:rPr>
        <w:t xml:space="preserve">podnosioca prijave </w:t>
      </w:r>
      <w:bookmarkEnd w:id="7"/>
      <w:r w:rsidR="0072293F" w:rsidRPr="008B3DCA">
        <w:rPr>
          <w:rFonts w:asciiTheme="minorHAnsi" w:hAnsiTheme="minorHAnsi" w:cstheme="minorHAnsi"/>
          <w:spacing w:val="-2"/>
          <w:lang w:val="bs-Latn-BA"/>
        </w:rPr>
        <w:t xml:space="preserve">– </w:t>
      </w:r>
      <w:r w:rsidR="0072293F" w:rsidRPr="008B3DCA">
        <w:rPr>
          <w:rFonts w:asciiTheme="minorHAnsi" w:hAnsiTheme="minorHAnsi" w:cstheme="minorHAnsi"/>
          <w:i/>
          <w:iCs/>
          <w:spacing w:val="-2"/>
          <w:lang w:val="bs-Latn-BA"/>
        </w:rPr>
        <w:t>Izjava I</w:t>
      </w:r>
      <w:r w:rsidR="00075045" w:rsidRPr="008B3DCA">
        <w:rPr>
          <w:rFonts w:asciiTheme="minorHAnsi" w:hAnsiTheme="minorHAnsi" w:cstheme="minorHAnsi"/>
          <w:spacing w:val="-2"/>
          <w:lang w:val="bs-Latn-BA"/>
        </w:rPr>
        <w:t xml:space="preserve"> čiji je obrazac dostupan u </w:t>
      </w:r>
      <w:r w:rsidR="00075045" w:rsidRPr="008B3DCA">
        <w:rPr>
          <w:rFonts w:asciiTheme="minorHAnsi" w:hAnsiTheme="minorHAnsi" w:cstheme="minorHAnsi"/>
          <w:b/>
          <w:bCs/>
          <w:spacing w:val="-2"/>
          <w:lang w:val="bs-Latn-BA"/>
        </w:rPr>
        <w:t>Prilogu 2</w:t>
      </w:r>
      <w:r w:rsidR="00075045" w:rsidRPr="008B3DCA">
        <w:rPr>
          <w:rFonts w:asciiTheme="minorHAnsi" w:hAnsiTheme="minorHAnsi" w:cstheme="minorHAnsi"/>
          <w:lang w:val="bs-Latn-BA"/>
        </w:rPr>
        <w:t xml:space="preserve"> Poziva</w:t>
      </w:r>
      <w:r w:rsidR="00836EDC" w:rsidRPr="008B3DCA">
        <w:rPr>
          <w:rFonts w:asciiTheme="minorHAnsi" w:hAnsiTheme="minorHAnsi" w:cstheme="minorHAnsi"/>
          <w:lang w:val="bs-Latn-BA"/>
        </w:rPr>
        <w:t>:</w:t>
      </w:r>
    </w:p>
    <w:bookmarkEnd w:id="6"/>
    <w:p w14:paraId="78C7942D" w14:textId="6EAA7944" w:rsidR="00836EDC" w:rsidRPr="008B3DCA" w:rsidRDefault="00836EDC" w:rsidP="00C106E3">
      <w:pPr>
        <w:pStyle w:val="ListParagraph"/>
        <w:widowControl/>
        <w:numPr>
          <w:ilvl w:val="0"/>
          <w:numId w:val="7"/>
        </w:numPr>
        <w:autoSpaceDE/>
        <w:autoSpaceDN/>
        <w:spacing w:before="6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o </w:t>
      </w:r>
      <w:r w:rsidR="00892701" w:rsidRPr="008B3DCA">
        <w:rPr>
          <w:rFonts w:asciiTheme="minorHAnsi" w:hAnsiTheme="minorHAnsi" w:cstheme="minorHAnsi"/>
          <w:lang w:val="bs-Latn-BA"/>
        </w:rPr>
        <w:t>osiguranju sredstava za zatvaranje finansijske konstrukcije projekta</w:t>
      </w:r>
      <w:r w:rsidR="00E7029D">
        <w:rPr>
          <w:rFonts w:asciiTheme="minorHAnsi" w:hAnsiTheme="minorHAnsi" w:cstheme="minorHAnsi"/>
          <w:lang w:val="bs-Latn-BA"/>
        </w:rPr>
        <w:t>;</w:t>
      </w:r>
    </w:p>
    <w:p w14:paraId="7AD8FC0D" w14:textId="1CFB162D" w:rsidR="00836EDC" w:rsidRPr="008B3DCA" w:rsidRDefault="00836EDC" w:rsidP="00C106E3">
      <w:pPr>
        <w:pStyle w:val="ListParagraph"/>
        <w:widowControl/>
        <w:numPr>
          <w:ilvl w:val="0"/>
          <w:numId w:val="7"/>
        </w:numPr>
        <w:autoSpaceDE/>
        <w:autoSpaceDN/>
        <w:spacing w:before="6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o </w:t>
      </w:r>
      <w:r w:rsidR="00892701" w:rsidRPr="008B3DCA">
        <w:rPr>
          <w:rFonts w:asciiTheme="minorHAnsi" w:hAnsiTheme="minorHAnsi" w:cstheme="minorHAnsi"/>
          <w:lang w:val="bs-Latn-BA"/>
        </w:rPr>
        <w:t>prihvatanju uslova učešća datih u Javnom pozivu</w:t>
      </w:r>
      <w:r w:rsidR="00E7029D">
        <w:rPr>
          <w:rFonts w:asciiTheme="minorHAnsi" w:hAnsiTheme="minorHAnsi" w:cstheme="minorHAnsi"/>
          <w:lang w:val="bs-Latn-BA"/>
        </w:rPr>
        <w:t>;</w:t>
      </w:r>
    </w:p>
    <w:p w14:paraId="5F0F8C80" w14:textId="678E791D" w:rsidR="00B42DF0" w:rsidRPr="008B3DCA" w:rsidRDefault="00836EDC" w:rsidP="00B42DF0">
      <w:pPr>
        <w:pStyle w:val="ListParagraph"/>
        <w:widowControl/>
        <w:numPr>
          <w:ilvl w:val="0"/>
          <w:numId w:val="7"/>
        </w:numPr>
        <w:autoSpaceDE/>
        <w:autoSpaceDN/>
        <w:spacing w:before="6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da po izvršenoj </w:t>
      </w:r>
      <w:r w:rsidR="00C46528">
        <w:rPr>
          <w:rFonts w:asciiTheme="minorHAnsi" w:hAnsiTheme="minorHAnsi" w:cstheme="minorHAnsi"/>
          <w:lang w:val="bs-Latn-BA"/>
        </w:rPr>
        <w:t xml:space="preserve">nabavci i </w:t>
      </w:r>
      <w:r w:rsidRPr="008B3DCA">
        <w:rPr>
          <w:rFonts w:asciiTheme="minorHAnsi" w:hAnsiTheme="minorHAnsi" w:cstheme="minorHAnsi"/>
          <w:lang w:val="bs-Latn-BA"/>
        </w:rPr>
        <w:t xml:space="preserve">ugradnji </w:t>
      </w:r>
      <w:r w:rsidR="00391F51">
        <w:rPr>
          <w:rFonts w:asciiTheme="minorHAnsi" w:hAnsiTheme="minorHAnsi" w:cstheme="minorHAnsi"/>
          <w:lang w:val="bs-Latn-BA"/>
        </w:rPr>
        <w:t xml:space="preserve">sredstava, </w:t>
      </w:r>
      <w:r w:rsidR="00C46528">
        <w:rPr>
          <w:rFonts w:asciiTheme="minorHAnsi" w:hAnsiTheme="minorHAnsi" w:cstheme="minorHAnsi"/>
          <w:lang w:val="bs-Latn-BA"/>
        </w:rPr>
        <w:t xml:space="preserve">materijala i </w:t>
      </w:r>
      <w:r w:rsidRPr="008B3DCA">
        <w:rPr>
          <w:rFonts w:asciiTheme="minorHAnsi" w:hAnsiTheme="minorHAnsi" w:cstheme="minorHAnsi"/>
          <w:lang w:val="bs-Latn-BA"/>
        </w:rPr>
        <w:t>opreme koja je predmet sufinansiranja, ista neće biti predmet prodaje, niti poklona, 3 godine od dana završetka projekta (</w:t>
      </w:r>
      <w:r w:rsidR="00821F79" w:rsidRPr="008B3DCA">
        <w:rPr>
          <w:rFonts w:asciiTheme="minorHAnsi" w:hAnsiTheme="minorHAnsi" w:cstheme="minorHAnsi"/>
          <w:lang w:val="bs-Latn-BA"/>
        </w:rPr>
        <w:t>ukoliko je predmet prijave</w:t>
      </w:r>
      <w:r w:rsidRPr="008B3DCA">
        <w:rPr>
          <w:rFonts w:asciiTheme="minorHAnsi" w:hAnsiTheme="minorHAnsi" w:cstheme="minorHAnsi"/>
          <w:lang w:val="bs-Latn-BA"/>
        </w:rPr>
        <w:t>)</w:t>
      </w:r>
      <w:r w:rsidR="00E7029D">
        <w:rPr>
          <w:rFonts w:asciiTheme="minorHAnsi" w:hAnsiTheme="minorHAnsi" w:cstheme="minorHAnsi"/>
          <w:lang w:val="bs-Latn-BA"/>
        </w:rPr>
        <w:t>;</w:t>
      </w:r>
    </w:p>
    <w:p w14:paraId="0C165D95" w14:textId="5FC93349" w:rsidR="008817EB" w:rsidRPr="008B3DCA" w:rsidRDefault="008817EB" w:rsidP="00B42DF0">
      <w:pPr>
        <w:pStyle w:val="ListParagraph"/>
        <w:widowControl/>
        <w:numPr>
          <w:ilvl w:val="0"/>
          <w:numId w:val="7"/>
        </w:numPr>
        <w:autoSpaceDE/>
        <w:autoSpaceDN/>
        <w:spacing w:before="60" w:line="252" w:lineRule="auto"/>
        <w:ind w:left="680" w:hanging="340"/>
        <w:rPr>
          <w:rFonts w:asciiTheme="minorHAnsi" w:hAnsiTheme="minorHAnsi" w:cstheme="minorHAnsi"/>
          <w:lang w:val="bs-Latn-BA"/>
        </w:rPr>
      </w:pPr>
      <w:bookmarkStart w:id="8" w:name="_Hlk146871157"/>
      <w:r w:rsidRPr="008B3DCA">
        <w:rPr>
          <w:rFonts w:asciiTheme="minorHAnsi" w:hAnsiTheme="minorHAnsi" w:cstheme="minorHAnsi"/>
          <w:lang w:val="bs-Latn-BA"/>
        </w:rPr>
        <w:t xml:space="preserve">da će se mjere koje su predmet prijave realizovati </w:t>
      </w:r>
      <w:r w:rsidR="00391F51" w:rsidRPr="00391F51">
        <w:rPr>
          <w:rFonts w:asciiTheme="minorHAnsi" w:hAnsiTheme="minorHAnsi" w:cstheme="minorHAnsi"/>
          <w:lang w:val="bs-Latn-BA"/>
        </w:rPr>
        <w:t xml:space="preserve">najkasnije do </w:t>
      </w:r>
      <w:r w:rsidR="00391F51" w:rsidRPr="008F3542">
        <w:rPr>
          <w:rFonts w:asciiTheme="minorHAnsi" w:hAnsiTheme="minorHAnsi" w:cstheme="minorHAnsi"/>
          <w:lang w:val="bs-Latn-BA"/>
        </w:rPr>
        <w:t>01.12.2024</w:t>
      </w:r>
      <w:r w:rsidR="00391F51" w:rsidRPr="00391F51">
        <w:rPr>
          <w:rFonts w:asciiTheme="minorHAnsi" w:hAnsiTheme="minorHAnsi" w:cstheme="minorHAnsi"/>
          <w:lang w:val="bs-Latn-BA"/>
        </w:rPr>
        <w:t>. godine</w:t>
      </w:r>
      <w:r w:rsidR="00E7029D">
        <w:rPr>
          <w:rFonts w:asciiTheme="minorHAnsi" w:hAnsiTheme="minorHAnsi" w:cstheme="minorHAnsi"/>
          <w:lang w:val="bs-Latn-BA"/>
        </w:rPr>
        <w:t>;</w:t>
      </w:r>
      <w:r w:rsidR="00391F51">
        <w:rPr>
          <w:rFonts w:asciiTheme="minorHAnsi" w:hAnsiTheme="minorHAnsi" w:cstheme="minorHAnsi"/>
          <w:lang w:val="bs-Latn-BA"/>
        </w:rPr>
        <w:t xml:space="preserve"> </w:t>
      </w:r>
    </w:p>
    <w:bookmarkEnd w:id="8"/>
    <w:p w14:paraId="6ED2743A" w14:textId="4B321BDD" w:rsidR="00B42DF0" w:rsidRPr="008B3DCA" w:rsidRDefault="00836EDC" w:rsidP="00B42DF0">
      <w:pPr>
        <w:pStyle w:val="ListParagraph"/>
        <w:widowControl/>
        <w:numPr>
          <w:ilvl w:val="0"/>
          <w:numId w:val="7"/>
        </w:numPr>
        <w:autoSpaceDE/>
        <w:autoSpaceDN/>
        <w:spacing w:before="60"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da će omogućiti licima koje ovlasti Fond pristup </w:t>
      </w:r>
      <w:r w:rsidR="00391F51">
        <w:rPr>
          <w:rFonts w:asciiTheme="minorHAnsi" w:hAnsiTheme="minorHAnsi" w:cstheme="minorHAnsi"/>
          <w:lang w:val="bs-Latn-BA"/>
        </w:rPr>
        <w:t>sredstvima</w:t>
      </w:r>
      <w:r w:rsidR="00FE13C0">
        <w:rPr>
          <w:rFonts w:asciiTheme="minorHAnsi" w:hAnsiTheme="minorHAnsi" w:cstheme="minorHAnsi"/>
          <w:lang w:val="bs-Latn-BA"/>
        </w:rPr>
        <w:t>/opremi/</w:t>
      </w:r>
      <w:r w:rsidRPr="008B3DCA">
        <w:rPr>
          <w:rFonts w:asciiTheme="minorHAnsi" w:hAnsiTheme="minorHAnsi" w:cstheme="minorHAnsi"/>
          <w:lang w:val="bs-Latn-BA"/>
        </w:rPr>
        <w:t xml:space="preserve">objektu </w:t>
      </w:r>
      <w:r w:rsidR="00B42DF0" w:rsidRPr="008B3DCA">
        <w:rPr>
          <w:rFonts w:asciiTheme="minorHAnsi" w:eastAsia="Arial Unicode MS" w:hAnsiTheme="minorHAnsi" w:cstheme="minorHAnsi"/>
          <w:szCs w:val="18"/>
          <w:lang w:val="bs-Latn-BA"/>
        </w:rPr>
        <w:t>od momenta podnošenja prijave do godinu dana nakon realizacije mjera</w:t>
      </w:r>
      <w:r w:rsidRPr="008B3DCA">
        <w:rPr>
          <w:rFonts w:asciiTheme="minorHAnsi" w:hAnsiTheme="minorHAnsi" w:cstheme="minorHAnsi"/>
          <w:lang w:val="bs-Latn-BA"/>
        </w:rPr>
        <w:t>, radi verifikacije</w:t>
      </w:r>
      <w:r w:rsidR="00E7029D">
        <w:rPr>
          <w:rFonts w:asciiTheme="minorHAnsi" w:hAnsiTheme="minorHAnsi" w:cstheme="minorHAnsi"/>
          <w:lang w:val="bs-Latn-BA"/>
        </w:rPr>
        <w:t>.</w:t>
      </w:r>
      <w:r w:rsidR="00B42DF0" w:rsidRPr="008B3DCA">
        <w:rPr>
          <w:rFonts w:eastAsia="Arial Unicode MS" w:cstheme="minorHAnsi"/>
          <w:szCs w:val="18"/>
          <w:lang w:val="bs-Latn-BA"/>
        </w:rPr>
        <w:t xml:space="preserve"> </w:t>
      </w:r>
    </w:p>
    <w:p w14:paraId="5407B44D" w14:textId="3B2EA6E2" w:rsidR="00F37848" w:rsidRPr="008B3DCA" w:rsidRDefault="00F37848" w:rsidP="00C106E3">
      <w:pPr>
        <w:pStyle w:val="ListParagraph"/>
        <w:widowControl/>
        <w:numPr>
          <w:ilvl w:val="0"/>
          <w:numId w:val="1"/>
        </w:numPr>
        <w:autoSpaceDE/>
        <w:autoSpaceDN/>
        <w:spacing w:before="120" w:line="252" w:lineRule="auto"/>
        <w:ind w:left="34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Ovjeren</w:t>
      </w:r>
      <w:r w:rsidR="00075045" w:rsidRPr="008B3DCA">
        <w:rPr>
          <w:rFonts w:asciiTheme="minorHAnsi" w:hAnsiTheme="minorHAnsi" w:cstheme="minorHAnsi"/>
          <w:lang w:val="bs-Latn-BA"/>
        </w:rPr>
        <w:t>a</w:t>
      </w:r>
      <w:r w:rsidRPr="008B3DCA">
        <w:rPr>
          <w:rFonts w:asciiTheme="minorHAnsi" w:hAnsiTheme="minorHAnsi" w:cstheme="minorHAnsi"/>
          <w:lang w:val="bs-Latn-BA"/>
        </w:rPr>
        <w:t xml:space="preserve"> Izjav</w:t>
      </w:r>
      <w:r w:rsidR="00075045" w:rsidRPr="008B3DCA">
        <w:rPr>
          <w:rFonts w:asciiTheme="minorHAnsi" w:hAnsiTheme="minorHAnsi" w:cstheme="minorHAnsi"/>
          <w:lang w:val="bs-Latn-BA"/>
        </w:rPr>
        <w:t>a</w:t>
      </w:r>
      <w:r w:rsidRPr="008B3DCA">
        <w:rPr>
          <w:rFonts w:asciiTheme="minorHAnsi" w:hAnsiTheme="minorHAnsi" w:cstheme="minorHAnsi"/>
          <w:lang w:val="bs-Latn-BA"/>
        </w:rPr>
        <w:t xml:space="preserve"> </w:t>
      </w:r>
      <w:r w:rsidR="00EA574D" w:rsidRPr="008B3DCA">
        <w:rPr>
          <w:rFonts w:asciiTheme="minorHAnsi" w:hAnsiTheme="minorHAnsi" w:cstheme="minorHAnsi"/>
          <w:lang w:val="bs-Latn-BA"/>
        </w:rPr>
        <w:t>odgovornog lica podnosioca prijave</w:t>
      </w:r>
      <w:r w:rsidRPr="008B3DCA">
        <w:rPr>
          <w:rFonts w:asciiTheme="minorHAnsi" w:hAnsiTheme="minorHAnsi" w:cstheme="minorHAnsi"/>
          <w:lang w:val="bs-Latn-BA"/>
        </w:rPr>
        <w:t xml:space="preserve"> o primljenim de-minimis pomoćima i drugim državnim pomoćima</w:t>
      </w:r>
      <w:r w:rsidR="0072293F" w:rsidRPr="008B3DCA">
        <w:rPr>
          <w:rFonts w:asciiTheme="minorHAnsi" w:hAnsiTheme="minorHAnsi" w:cstheme="minorHAnsi"/>
          <w:lang w:val="bs-Latn-BA"/>
        </w:rPr>
        <w:t xml:space="preserve"> – </w:t>
      </w:r>
      <w:bookmarkStart w:id="9" w:name="_Hlk139290626"/>
      <w:r w:rsidR="0072293F" w:rsidRPr="008B3DCA">
        <w:rPr>
          <w:rFonts w:asciiTheme="minorHAnsi" w:hAnsiTheme="minorHAnsi" w:cstheme="minorHAnsi"/>
          <w:i/>
          <w:iCs/>
          <w:lang w:val="bs-Latn-BA"/>
        </w:rPr>
        <w:t>Izjava II</w:t>
      </w:r>
      <w:r w:rsidRPr="008B3DCA">
        <w:rPr>
          <w:rFonts w:asciiTheme="minorHAnsi" w:hAnsiTheme="minorHAnsi" w:cstheme="minorHAnsi"/>
          <w:lang w:val="bs-Latn-BA"/>
        </w:rPr>
        <w:t xml:space="preserve"> </w:t>
      </w:r>
      <w:bookmarkEnd w:id="9"/>
      <w:r w:rsidR="00075045" w:rsidRPr="008B3DCA">
        <w:rPr>
          <w:rFonts w:asciiTheme="minorHAnsi" w:hAnsiTheme="minorHAnsi" w:cstheme="minorHAnsi"/>
          <w:lang w:val="bs-Latn-BA"/>
        </w:rPr>
        <w:t xml:space="preserve">čiji je obrazac dostupan u </w:t>
      </w:r>
      <w:r w:rsidR="00075045" w:rsidRPr="008B3DCA">
        <w:rPr>
          <w:rFonts w:asciiTheme="minorHAnsi" w:hAnsiTheme="minorHAnsi" w:cstheme="minorHAnsi"/>
          <w:b/>
          <w:bCs/>
          <w:lang w:val="bs-Latn-BA"/>
        </w:rPr>
        <w:t>Prilogu 3</w:t>
      </w:r>
      <w:r w:rsidR="00075045" w:rsidRPr="008B3DCA">
        <w:rPr>
          <w:rFonts w:asciiTheme="minorHAnsi" w:hAnsiTheme="minorHAnsi" w:cstheme="minorHAnsi"/>
          <w:lang w:val="bs-Latn-BA"/>
        </w:rPr>
        <w:t xml:space="preserve"> Poziva</w:t>
      </w:r>
      <w:r w:rsidR="00C106E3" w:rsidRPr="008B3DCA">
        <w:rPr>
          <w:rFonts w:asciiTheme="minorHAnsi" w:hAnsiTheme="minorHAnsi" w:cstheme="minorHAnsi"/>
          <w:lang w:val="bs-Latn-BA"/>
        </w:rPr>
        <w:t>;</w:t>
      </w:r>
    </w:p>
    <w:p w14:paraId="1510BBB0" w14:textId="2DD4F0F7" w:rsidR="00244F31" w:rsidRPr="008B3DCA" w:rsidRDefault="00625630" w:rsidP="00C106E3">
      <w:pPr>
        <w:pStyle w:val="ListParagraph"/>
        <w:numPr>
          <w:ilvl w:val="0"/>
          <w:numId w:val="1"/>
        </w:numPr>
        <w:spacing w:before="120" w:line="252" w:lineRule="auto"/>
        <w:ind w:left="34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Ovjeren</w:t>
      </w:r>
      <w:r w:rsidR="00075045" w:rsidRPr="008B3DCA">
        <w:rPr>
          <w:rFonts w:asciiTheme="minorHAnsi" w:hAnsiTheme="minorHAnsi" w:cstheme="minorHAnsi"/>
          <w:lang w:val="bs-Latn-BA"/>
        </w:rPr>
        <w:t>a</w:t>
      </w:r>
      <w:r w:rsidRPr="008B3DCA">
        <w:rPr>
          <w:rFonts w:asciiTheme="minorHAnsi" w:hAnsiTheme="minorHAnsi" w:cstheme="minorHAnsi"/>
          <w:lang w:val="bs-Latn-BA"/>
        </w:rPr>
        <w:t xml:space="preserve"> Izjav</w:t>
      </w:r>
      <w:r w:rsidR="00075045" w:rsidRPr="008B3DCA">
        <w:rPr>
          <w:rFonts w:asciiTheme="minorHAnsi" w:hAnsiTheme="minorHAnsi" w:cstheme="minorHAnsi"/>
          <w:lang w:val="bs-Latn-BA"/>
        </w:rPr>
        <w:t>a</w:t>
      </w:r>
      <w:r w:rsidRPr="008B3DCA">
        <w:rPr>
          <w:rFonts w:asciiTheme="minorHAnsi" w:hAnsiTheme="minorHAnsi" w:cstheme="minorHAnsi"/>
          <w:lang w:val="bs-Latn-BA"/>
        </w:rPr>
        <w:t xml:space="preserve"> </w:t>
      </w:r>
      <w:r w:rsidR="00EA574D" w:rsidRPr="008B3DCA">
        <w:rPr>
          <w:rFonts w:asciiTheme="minorHAnsi" w:hAnsiTheme="minorHAnsi" w:cstheme="minorHAnsi"/>
          <w:lang w:val="bs-Latn-BA"/>
        </w:rPr>
        <w:t>odgovornog lica podnosioca prijave</w:t>
      </w:r>
      <w:r w:rsidRPr="008B3DCA">
        <w:rPr>
          <w:rFonts w:asciiTheme="minorHAnsi" w:hAnsiTheme="minorHAnsi" w:cstheme="minorHAnsi"/>
          <w:lang w:val="bs-Latn-BA"/>
        </w:rPr>
        <w:t xml:space="preserve"> da će proizvedena električna energija iz fotonaponske elektrane biti korištena samo i isključivo za vlastite potrebe </w:t>
      </w:r>
      <w:r w:rsidR="0072293F" w:rsidRPr="008B3DCA">
        <w:rPr>
          <w:rFonts w:asciiTheme="minorHAnsi" w:hAnsiTheme="minorHAnsi" w:cstheme="minorHAnsi"/>
          <w:lang w:val="bs-Latn-BA"/>
        </w:rPr>
        <w:t xml:space="preserve">– </w:t>
      </w:r>
      <w:r w:rsidR="0072293F" w:rsidRPr="008B3DCA">
        <w:rPr>
          <w:rFonts w:asciiTheme="minorHAnsi" w:hAnsiTheme="minorHAnsi" w:cstheme="minorHAnsi"/>
          <w:i/>
          <w:iCs/>
          <w:lang w:val="bs-Latn-BA"/>
        </w:rPr>
        <w:t>Izjava III</w:t>
      </w:r>
      <w:r w:rsidR="0072293F" w:rsidRPr="008B3DCA">
        <w:rPr>
          <w:rFonts w:asciiTheme="minorHAnsi" w:hAnsiTheme="minorHAnsi" w:cstheme="minorHAnsi"/>
          <w:lang w:val="bs-Latn-BA"/>
        </w:rPr>
        <w:t xml:space="preserve"> </w:t>
      </w:r>
      <w:r w:rsidR="00075045" w:rsidRPr="008B3DCA">
        <w:rPr>
          <w:rFonts w:asciiTheme="minorHAnsi" w:hAnsiTheme="minorHAnsi" w:cstheme="minorHAnsi"/>
          <w:lang w:val="bs-Latn-BA"/>
        </w:rPr>
        <w:t xml:space="preserve">čiji je obrazac dostupan u </w:t>
      </w:r>
      <w:r w:rsidR="00075045" w:rsidRPr="008B3DCA">
        <w:rPr>
          <w:rFonts w:asciiTheme="minorHAnsi" w:hAnsiTheme="minorHAnsi" w:cstheme="minorHAnsi"/>
          <w:b/>
          <w:bCs/>
          <w:lang w:val="bs-Latn-BA"/>
        </w:rPr>
        <w:t>Prilogu 4</w:t>
      </w:r>
      <w:r w:rsidR="00075045" w:rsidRPr="008B3DCA">
        <w:rPr>
          <w:rFonts w:asciiTheme="minorHAnsi" w:hAnsiTheme="minorHAnsi" w:cstheme="minorHAnsi"/>
          <w:lang w:val="bs-Latn-BA"/>
        </w:rPr>
        <w:t xml:space="preserve"> Poziva </w:t>
      </w:r>
      <w:r w:rsidRPr="008B3DCA">
        <w:rPr>
          <w:rFonts w:asciiTheme="minorHAnsi" w:hAnsiTheme="minorHAnsi" w:cstheme="minorHAnsi"/>
          <w:lang w:val="bs-Latn-BA"/>
        </w:rPr>
        <w:t xml:space="preserve">– dostavlja se u slučaju ako se </w:t>
      </w:r>
      <w:r w:rsidR="00820464" w:rsidRPr="008B3DCA">
        <w:rPr>
          <w:rFonts w:asciiTheme="minorHAnsi" w:hAnsiTheme="minorHAnsi" w:cstheme="minorHAnsi"/>
          <w:lang w:val="bs-Latn-BA"/>
        </w:rPr>
        <w:t xml:space="preserve">podnosi prijava </w:t>
      </w:r>
      <w:r w:rsidRPr="008B3DCA">
        <w:rPr>
          <w:rFonts w:asciiTheme="minorHAnsi" w:hAnsiTheme="minorHAnsi" w:cstheme="minorHAnsi"/>
          <w:lang w:val="bs-Latn-BA"/>
        </w:rPr>
        <w:t>za mjeru 6. iz tačke 1.2.;</w:t>
      </w:r>
    </w:p>
    <w:p w14:paraId="6EEBB9C5" w14:textId="77777777" w:rsidR="00D5753C" w:rsidRDefault="00FA5E7D" w:rsidP="00C106E3">
      <w:pPr>
        <w:pStyle w:val="ListParagraph"/>
        <w:numPr>
          <w:ilvl w:val="0"/>
          <w:numId w:val="1"/>
        </w:numPr>
        <w:spacing w:before="120" w:line="252" w:lineRule="auto"/>
        <w:ind w:left="340" w:hanging="340"/>
        <w:rPr>
          <w:rFonts w:asciiTheme="minorHAnsi" w:hAnsiTheme="minorHAnsi" w:cstheme="minorHAnsi"/>
          <w:lang w:val="bs-Latn-BA"/>
        </w:rPr>
      </w:pPr>
      <w:bookmarkStart w:id="10" w:name="_Hlk139290418"/>
      <w:bookmarkStart w:id="11" w:name="_Hlk169266571"/>
      <w:r>
        <w:rPr>
          <w:rFonts w:asciiTheme="minorHAnsi" w:hAnsiTheme="minorHAnsi" w:cstheme="minorHAnsi"/>
          <w:lang w:val="bs-Latn-BA"/>
        </w:rPr>
        <w:t>Dokaz o registraciji subjekta</w:t>
      </w:r>
      <w:r w:rsidR="00D5753C">
        <w:rPr>
          <w:rFonts w:asciiTheme="minorHAnsi" w:hAnsiTheme="minorHAnsi" w:cstheme="minorHAnsi"/>
          <w:lang w:val="bs-Latn-BA"/>
        </w:rPr>
        <w:t>;</w:t>
      </w:r>
    </w:p>
    <w:p w14:paraId="59288EF0" w14:textId="7061D956" w:rsidR="00FA5E7D" w:rsidRDefault="006A3B99" w:rsidP="00D5753C">
      <w:pPr>
        <w:pStyle w:val="ListParagraph"/>
        <w:numPr>
          <w:ilvl w:val="1"/>
          <w:numId w:val="25"/>
        </w:numPr>
        <w:spacing w:before="60"/>
        <w:rPr>
          <w:rFonts w:asciiTheme="minorHAnsi" w:hAnsiTheme="minorHAnsi" w:cstheme="minorHAnsi"/>
          <w:lang w:val="bs-Latn-BA"/>
        </w:rPr>
      </w:pPr>
      <w:r w:rsidRPr="005A5B60">
        <w:rPr>
          <w:rFonts w:asciiTheme="minorHAnsi" w:hAnsiTheme="minorHAnsi" w:cstheme="minorHAnsi"/>
          <w:lang w:val="bs-Latn-BA"/>
        </w:rPr>
        <w:t xml:space="preserve">Rješenje </w:t>
      </w:r>
      <w:r w:rsidR="00391F51" w:rsidRPr="005A5B60">
        <w:rPr>
          <w:rFonts w:asciiTheme="minorHAnsi" w:hAnsiTheme="minorHAnsi" w:cstheme="minorHAnsi"/>
          <w:lang w:val="bs-Latn-BA"/>
        </w:rPr>
        <w:t xml:space="preserve">o </w:t>
      </w:r>
      <w:r w:rsidRPr="005A5B60">
        <w:rPr>
          <w:rFonts w:asciiTheme="minorHAnsi" w:hAnsiTheme="minorHAnsi" w:cstheme="minorHAnsi"/>
          <w:lang w:val="bs-Latn-BA"/>
        </w:rPr>
        <w:t>registraciji</w:t>
      </w:r>
      <w:r w:rsidR="00F805C1" w:rsidRPr="005A5B60">
        <w:rPr>
          <w:rFonts w:asciiTheme="minorHAnsi" w:hAnsiTheme="minorHAnsi" w:cstheme="minorHAnsi"/>
          <w:lang w:val="bs-Latn-BA"/>
        </w:rPr>
        <w:t xml:space="preserve"> </w:t>
      </w:r>
      <w:r w:rsidR="00391F51" w:rsidRPr="005A5B60">
        <w:rPr>
          <w:rFonts w:asciiTheme="minorHAnsi" w:hAnsiTheme="minorHAnsi" w:cstheme="minorHAnsi"/>
          <w:lang w:val="bs-Latn-BA"/>
        </w:rPr>
        <w:t>subjekta</w:t>
      </w:r>
      <w:r w:rsidR="00C46528" w:rsidRPr="005A5B60">
        <w:rPr>
          <w:rFonts w:asciiTheme="minorHAnsi" w:hAnsiTheme="minorHAnsi" w:cstheme="minorHAnsi"/>
          <w:lang w:val="bs-Latn-BA"/>
        </w:rPr>
        <w:t xml:space="preserve"> izdato od nadležnog organa</w:t>
      </w:r>
      <w:r w:rsidR="00D5753C">
        <w:rPr>
          <w:rFonts w:asciiTheme="minorHAnsi" w:hAnsiTheme="minorHAnsi" w:cstheme="minorHAnsi"/>
          <w:lang w:val="bs-Latn-BA"/>
        </w:rPr>
        <w:t xml:space="preserve"> (Registracija u sudski registar, upis u registar nadležnog opštinskog organa)</w:t>
      </w:r>
      <w:r w:rsidR="00FA5E7D">
        <w:rPr>
          <w:rFonts w:asciiTheme="minorHAnsi" w:hAnsiTheme="minorHAnsi" w:cstheme="minorHAnsi"/>
          <w:lang w:val="bs-Latn-BA"/>
        </w:rPr>
        <w:t>;</w:t>
      </w:r>
    </w:p>
    <w:p w14:paraId="47B11587" w14:textId="74DBA4CF" w:rsidR="00FA5E7D" w:rsidRPr="00D5753C" w:rsidRDefault="0087789A" w:rsidP="00D5753C">
      <w:pPr>
        <w:pStyle w:val="ListParagraph"/>
        <w:numPr>
          <w:ilvl w:val="1"/>
          <w:numId w:val="25"/>
        </w:numPr>
        <w:spacing w:before="60"/>
        <w:rPr>
          <w:rFonts w:asciiTheme="minorHAnsi" w:hAnsiTheme="minorHAnsi" w:cstheme="minorHAnsi"/>
          <w:lang w:val="bs-Latn-BA"/>
        </w:rPr>
      </w:pPr>
      <w:r w:rsidRPr="00D5753C">
        <w:rPr>
          <w:rFonts w:asciiTheme="minorHAnsi" w:hAnsiTheme="minorHAnsi" w:cstheme="minorHAnsi"/>
          <w:lang w:val="bs-Latn-BA"/>
        </w:rPr>
        <w:t>Ak</w:t>
      </w:r>
      <w:r w:rsidR="00B76EE7" w:rsidRPr="00D5753C">
        <w:rPr>
          <w:rFonts w:asciiTheme="minorHAnsi" w:hAnsiTheme="minorHAnsi" w:cstheme="minorHAnsi"/>
          <w:lang w:val="bs-Latn-BA"/>
        </w:rPr>
        <w:t>tuelni izvod iz sudskog registra</w:t>
      </w:r>
      <w:r w:rsidR="00FA5E7D" w:rsidRPr="00D5753C">
        <w:rPr>
          <w:rFonts w:asciiTheme="minorHAnsi" w:hAnsiTheme="minorHAnsi" w:cstheme="minorHAnsi"/>
          <w:lang w:val="bs-Latn-BA"/>
        </w:rPr>
        <w:t xml:space="preserve"> (ukoliko je primjenjivo)</w:t>
      </w:r>
      <w:r w:rsidR="00EC1992" w:rsidRPr="00D5753C">
        <w:rPr>
          <w:rFonts w:asciiTheme="minorHAnsi" w:hAnsiTheme="minorHAnsi" w:cstheme="minorHAnsi"/>
          <w:lang w:val="bs-Latn-BA"/>
        </w:rPr>
        <w:t xml:space="preserve"> </w:t>
      </w:r>
      <w:bookmarkEnd w:id="10"/>
      <w:r w:rsidR="00082E7D" w:rsidRPr="00D5753C">
        <w:rPr>
          <w:rFonts w:asciiTheme="minorHAnsi" w:hAnsiTheme="minorHAnsi" w:cstheme="minorHAnsi"/>
          <w:lang w:val="bs-Latn-BA"/>
        </w:rPr>
        <w:t>-</w:t>
      </w:r>
      <w:r w:rsidR="00B76EE7" w:rsidRPr="00D5753C">
        <w:rPr>
          <w:rFonts w:asciiTheme="minorHAnsi" w:hAnsiTheme="minorHAnsi" w:cstheme="minorHAnsi"/>
          <w:lang w:val="bs-Latn-BA"/>
        </w:rPr>
        <w:t xml:space="preserve"> </w:t>
      </w:r>
      <w:r w:rsidR="00082E7D" w:rsidRPr="00D5753C">
        <w:rPr>
          <w:rFonts w:asciiTheme="minorHAnsi" w:hAnsiTheme="minorHAnsi" w:cstheme="minorHAnsi"/>
          <w:lang w:val="bs-Latn-BA"/>
        </w:rPr>
        <w:t>d</w:t>
      </w:r>
      <w:r w:rsidR="00B76EE7" w:rsidRPr="00D5753C">
        <w:rPr>
          <w:rFonts w:asciiTheme="minorHAnsi" w:hAnsiTheme="minorHAnsi" w:cstheme="minorHAnsi"/>
          <w:lang w:val="bs-Latn-BA"/>
        </w:rPr>
        <w:t xml:space="preserve">atum izdavanja </w:t>
      </w:r>
      <w:r w:rsidR="00F805C1" w:rsidRPr="00D5753C">
        <w:rPr>
          <w:rFonts w:asciiTheme="minorHAnsi" w:hAnsiTheme="minorHAnsi" w:cstheme="minorHAnsi"/>
          <w:lang w:val="bs-Latn-BA"/>
        </w:rPr>
        <w:t>Aktuelnog izvoda iz sudskog registra</w:t>
      </w:r>
      <w:r w:rsidR="00B76EE7" w:rsidRPr="00D5753C">
        <w:rPr>
          <w:rFonts w:asciiTheme="minorHAnsi" w:hAnsiTheme="minorHAnsi" w:cstheme="minorHAnsi"/>
          <w:lang w:val="bs-Latn-BA"/>
        </w:rPr>
        <w:t xml:space="preserve"> ne smije biti stariji od 3 mjeseca od dana prijave na </w:t>
      </w:r>
      <w:r w:rsidR="00444C98" w:rsidRPr="00D5753C">
        <w:rPr>
          <w:rFonts w:asciiTheme="minorHAnsi" w:hAnsiTheme="minorHAnsi" w:cstheme="minorHAnsi"/>
          <w:lang w:val="bs-Latn-BA"/>
        </w:rPr>
        <w:t>J</w:t>
      </w:r>
      <w:r w:rsidR="00B76EE7" w:rsidRPr="00D5753C">
        <w:rPr>
          <w:rFonts w:asciiTheme="minorHAnsi" w:hAnsiTheme="minorHAnsi" w:cstheme="minorHAnsi"/>
          <w:lang w:val="bs-Latn-BA"/>
        </w:rPr>
        <w:t>avni poziv</w:t>
      </w:r>
      <w:r w:rsidR="00C46528" w:rsidRPr="00D5753C">
        <w:rPr>
          <w:rFonts w:asciiTheme="minorHAnsi" w:hAnsiTheme="minorHAnsi" w:cstheme="minorHAnsi"/>
          <w:lang w:val="bs-Latn-BA"/>
        </w:rPr>
        <w:t xml:space="preserve">, </w:t>
      </w:r>
      <w:r w:rsidR="00B76EE7" w:rsidRPr="00D5753C">
        <w:rPr>
          <w:rFonts w:asciiTheme="minorHAnsi" w:hAnsiTheme="minorHAnsi" w:cstheme="minorHAnsi"/>
          <w:lang w:val="bs-Latn-BA"/>
        </w:rPr>
        <w:t>original</w:t>
      </w:r>
      <w:r w:rsidR="00F805C1" w:rsidRPr="00D5753C">
        <w:rPr>
          <w:rFonts w:asciiTheme="minorHAnsi" w:hAnsiTheme="minorHAnsi" w:cstheme="minorHAnsi"/>
          <w:lang w:val="bs-Latn-BA"/>
        </w:rPr>
        <w:t>i</w:t>
      </w:r>
      <w:r w:rsidR="00FA5E7D" w:rsidRPr="00D5753C">
        <w:rPr>
          <w:rFonts w:asciiTheme="minorHAnsi" w:hAnsiTheme="minorHAnsi" w:cstheme="minorHAnsi"/>
          <w:lang w:val="bs-Latn-BA"/>
        </w:rPr>
        <w:t>;</w:t>
      </w:r>
    </w:p>
    <w:p w14:paraId="11A3D1AF" w14:textId="77777777" w:rsidR="00FA5E7D" w:rsidRPr="00D5753C" w:rsidRDefault="0090334C" w:rsidP="00D5753C">
      <w:pPr>
        <w:pStyle w:val="ListParagraph"/>
        <w:numPr>
          <w:ilvl w:val="1"/>
          <w:numId w:val="25"/>
        </w:numPr>
        <w:spacing w:before="60"/>
        <w:rPr>
          <w:rFonts w:asciiTheme="minorHAnsi" w:hAnsiTheme="minorHAnsi" w:cstheme="minorHAnsi"/>
          <w:lang w:val="bs-Latn-BA"/>
        </w:rPr>
      </w:pPr>
      <w:r w:rsidRPr="00D5753C">
        <w:rPr>
          <w:rFonts w:asciiTheme="minorHAnsi" w:hAnsiTheme="minorHAnsi" w:cstheme="minorHAnsi"/>
          <w:lang w:val="bs-Latn-BA"/>
        </w:rPr>
        <w:t xml:space="preserve">dokaz da je predat zahtjev za upis </w:t>
      </w:r>
      <w:r w:rsidR="00C46528" w:rsidRPr="00D5753C">
        <w:rPr>
          <w:rFonts w:asciiTheme="minorHAnsi" w:hAnsiTheme="minorHAnsi" w:cstheme="minorHAnsi"/>
          <w:lang w:val="bs-Latn-BA"/>
        </w:rPr>
        <w:t xml:space="preserve">poslovne jedinice </w:t>
      </w:r>
      <w:r w:rsidRPr="00D5753C">
        <w:rPr>
          <w:rFonts w:asciiTheme="minorHAnsi" w:hAnsiTheme="minorHAnsi" w:cstheme="minorHAnsi"/>
          <w:lang w:val="bs-Latn-BA"/>
        </w:rPr>
        <w:t>u sudski registar</w:t>
      </w:r>
      <w:r w:rsidR="00FA5E7D" w:rsidRPr="00D5753C">
        <w:rPr>
          <w:rFonts w:asciiTheme="minorHAnsi" w:hAnsiTheme="minorHAnsi" w:cstheme="minorHAnsi"/>
          <w:lang w:val="bs-Latn-BA"/>
        </w:rPr>
        <w:t xml:space="preserve"> (</w:t>
      </w:r>
      <w:r w:rsidRPr="00D5753C">
        <w:rPr>
          <w:rFonts w:asciiTheme="minorHAnsi" w:hAnsiTheme="minorHAnsi" w:cstheme="minorHAnsi"/>
          <w:lang w:val="bs-Latn-BA"/>
        </w:rPr>
        <w:t>ukoliko je primjenjivo</w:t>
      </w:r>
      <w:r w:rsidR="00C46528" w:rsidRPr="00D5753C">
        <w:rPr>
          <w:rFonts w:asciiTheme="minorHAnsi" w:hAnsiTheme="minorHAnsi" w:cstheme="minorHAnsi"/>
          <w:lang w:val="bs-Latn-BA"/>
        </w:rPr>
        <w:t>)</w:t>
      </w:r>
      <w:r w:rsidR="00FA5E7D" w:rsidRPr="00D5753C">
        <w:rPr>
          <w:rFonts w:asciiTheme="minorHAnsi" w:hAnsiTheme="minorHAnsi" w:cstheme="minorHAnsi"/>
          <w:lang w:val="bs-Latn-BA"/>
        </w:rPr>
        <w:t xml:space="preserve">; </w:t>
      </w:r>
    </w:p>
    <w:p w14:paraId="2EED9760" w14:textId="680700B1" w:rsidR="00B76EE7" w:rsidRPr="00D5753C" w:rsidRDefault="0090334C" w:rsidP="00D5753C">
      <w:pPr>
        <w:pStyle w:val="ListParagraph"/>
        <w:numPr>
          <w:ilvl w:val="1"/>
          <w:numId w:val="25"/>
        </w:numPr>
        <w:spacing w:before="60"/>
        <w:rPr>
          <w:rFonts w:asciiTheme="minorHAnsi" w:hAnsiTheme="minorHAnsi" w:cstheme="minorHAnsi"/>
          <w:lang w:val="bs-Latn-BA"/>
        </w:rPr>
      </w:pPr>
      <w:r w:rsidRPr="00D5753C">
        <w:rPr>
          <w:rFonts w:asciiTheme="minorHAnsi" w:hAnsiTheme="minorHAnsi" w:cstheme="minorHAnsi"/>
          <w:lang w:val="bs-Latn-BA"/>
        </w:rPr>
        <w:t>Izjava osnivača da ispunjava uslov</w:t>
      </w:r>
      <w:r w:rsidR="005A5B60" w:rsidRPr="00D5753C">
        <w:rPr>
          <w:rFonts w:asciiTheme="minorHAnsi" w:hAnsiTheme="minorHAnsi" w:cstheme="minorHAnsi"/>
          <w:lang w:val="bs-Latn-BA"/>
        </w:rPr>
        <w:t>e</w:t>
      </w:r>
      <w:r w:rsidRPr="00D5753C">
        <w:rPr>
          <w:rFonts w:asciiTheme="minorHAnsi" w:hAnsiTheme="minorHAnsi" w:cstheme="minorHAnsi"/>
          <w:lang w:val="bs-Latn-BA"/>
        </w:rPr>
        <w:t xml:space="preserve"> iz čl. 2 i 3 Zakona o poticanju razvoja male privrede </w:t>
      </w:r>
      <w:r w:rsidR="00FA5E7D" w:rsidRPr="00D5753C">
        <w:rPr>
          <w:rFonts w:asciiTheme="minorHAnsi" w:hAnsiTheme="minorHAnsi" w:cstheme="minorHAnsi"/>
          <w:lang w:val="bs-Latn-BA"/>
        </w:rPr>
        <w:t>(</w:t>
      </w:r>
      <w:r w:rsidRPr="00D5753C">
        <w:rPr>
          <w:rFonts w:asciiTheme="minorHAnsi" w:hAnsiTheme="minorHAnsi" w:cstheme="minorHAnsi"/>
          <w:lang w:val="bs-Latn-BA"/>
        </w:rPr>
        <w:t>ukoliko je primjenjivo</w:t>
      </w:r>
      <w:r w:rsidR="00FA5E7D" w:rsidRPr="00D5753C">
        <w:rPr>
          <w:rFonts w:asciiTheme="minorHAnsi" w:hAnsiTheme="minorHAnsi" w:cstheme="minorHAnsi"/>
          <w:lang w:val="bs-Latn-BA"/>
        </w:rPr>
        <w:t>)</w:t>
      </w:r>
      <w:r w:rsidR="00B76EE7" w:rsidRPr="00D5753C">
        <w:rPr>
          <w:rFonts w:asciiTheme="minorHAnsi" w:hAnsiTheme="minorHAnsi" w:cstheme="minorHAnsi"/>
          <w:lang w:val="bs-Latn-BA"/>
        </w:rPr>
        <w:t>;</w:t>
      </w:r>
    </w:p>
    <w:bookmarkEnd w:id="11"/>
    <w:p w14:paraId="16A3218C" w14:textId="53C6D091" w:rsidR="00082E7D" w:rsidRPr="008B3DCA" w:rsidRDefault="00082E7D" w:rsidP="00C106E3">
      <w:pPr>
        <w:pStyle w:val="ListParagraph"/>
        <w:numPr>
          <w:ilvl w:val="0"/>
          <w:numId w:val="1"/>
        </w:numPr>
        <w:tabs>
          <w:tab w:val="left" w:pos="531"/>
        </w:tabs>
        <w:spacing w:before="120" w:line="252" w:lineRule="auto"/>
        <w:ind w:left="34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Obavještenje o razvrstavanju pravnog lica</w:t>
      </w:r>
      <w:r w:rsidR="00EC1992" w:rsidRPr="008B3DCA">
        <w:rPr>
          <w:rFonts w:asciiTheme="minorHAnsi" w:hAnsiTheme="minorHAnsi" w:cstheme="minorHAnsi"/>
          <w:lang w:val="bs-Latn-BA"/>
        </w:rPr>
        <w:t xml:space="preserve"> (osnovne jedinice)</w:t>
      </w:r>
      <w:r w:rsidRPr="008B3DCA">
        <w:rPr>
          <w:rFonts w:asciiTheme="minorHAnsi" w:hAnsiTheme="minorHAnsi" w:cstheme="minorHAnsi"/>
          <w:lang w:val="bs-Latn-BA"/>
        </w:rPr>
        <w:t xml:space="preserve"> prema klasifikaciji djelatnosti po KD BiH 2010 –</w:t>
      </w:r>
      <w:r w:rsidR="00AC15CE" w:rsidRPr="008B3DCA">
        <w:rPr>
          <w:rFonts w:asciiTheme="minorHAnsi" w:hAnsiTheme="minorHAnsi" w:cstheme="minorHAnsi"/>
          <w:lang w:val="bs-Latn-BA"/>
        </w:rPr>
        <w:t xml:space="preserve"> </w:t>
      </w:r>
      <w:r w:rsidRPr="008B3DCA">
        <w:rPr>
          <w:rFonts w:asciiTheme="minorHAnsi" w:hAnsiTheme="minorHAnsi" w:cstheme="minorHAnsi"/>
          <w:lang w:val="bs-Latn-BA"/>
        </w:rPr>
        <w:t>original;</w:t>
      </w:r>
    </w:p>
    <w:p w14:paraId="2F7E6871" w14:textId="2FAD5FD9" w:rsidR="00B76EE7" w:rsidRPr="008B3DCA" w:rsidRDefault="00B76EE7" w:rsidP="00C106E3">
      <w:pPr>
        <w:pStyle w:val="ListParagraph"/>
        <w:numPr>
          <w:ilvl w:val="0"/>
          <w:numId w:val="1"/>
        </w:numPr>
        <w:tabs>
          <w:tab w:val="left" w:pos="531"/>
        </w:tabs>
        <w:spacing w:before="120" w:line="252" w:lineRule="auto"/>
        <w:ind w:left="34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Uvjerenja o poreskoj registraciji </w:t>
      </w:r>
      <w:r w:rsidR="00EC1992" w:rsidRPr="008B3DCA">
        <w:rPr>
          <w:rFonts w:asciiTheme="minorHAnsi" w:hAnsiTheme="minorHAnsi" w:cstheme="minorHAnsi"/>
          <w:lang w:val="bs-Latn-BA"/>
        </w:rPr>
        <w:t xml:space="preserve">(osnovne jedinice) </w:t>
      </w:r>
      <w:r w:rsidRPr="008B3DCA">
        <w:rPr>
          <w:rFonts w:asciiTheme="minorHAnsi" w:hAnsiTheme="minorHAnsi" w:cstheme="minorHAnsi"/>
          <w:lang w:val="bs-Latn-BA"/>
        </w:rPr>
        <w:t>i to:</w:t>
      </w:r>
    </w:p>
    <w:p w14:paraId="1F797BC3" w14:textId="21A25B57" w:rsidR="00B76EE7" w:rsidRPr="008B3DCA" w:rsidRDefault="00655DA3" w:rsidP="00D5753C">
      <w:pPr>
        <w:pStyle w:val="ListParagraph"/>
        <w:numPr>
          <w:ilvl w:val="1"/>
          <w:numId w:val="13"/>
        </w:numPr>
        <w:tabs>
          <w:tab w:val="left" w:pos="531"/>
        </w:tabs>
        <w:spacing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 </w:t>
      </w:r>
      <w:r w:rsidR="00B76EE7" w:rsidRPr="008B3DCA">
        <w:rPr>
          <w:rFonts w:asciiTheme="minorHAnsi" w:hAnsiTheme="minorHAnsi" w:cstheme="minorHAnsi"/>
          <w:lang w:val="bs-Latn-BA"/>
        </w:rPr>
        <w:t>ID broj</w:t>
      </w:r>
      <w:r w:rsidR="00082E7D" w:rsidRPr="008B3DCA">
        <w:rPr>
          <w:rFonts w:asciiTheme="minorHAnsi" w:hAnsiTheme="minorHAnsi" w:cstheme="minorHAnsi"/>
          <w:lang w:val="bs-Latn-BA"/>
        </w:rPr>
        <w:t>;</w:t>
      </w:r>
    </w:p>
    <w:p w14:paraId="128DB0F9" w14:textId="71749C70" w:rsidR="00B76EE7" w:rsidRPr="008B3DCA" w:rsidRDefault="00655DA3" w:rsidP="00D5753C">
      <w:pPr>
        <w:pStyle w:val="ListParagraph"/>
        <w:numPr>
          <w:ilvl w:val="1"/>
          <w:numId w:val="13"/>
        </w:numPr>
        <w:tabs>
          <w:tab w:val="left" w:pos="531"/>
        </w:tabs>
        <w:spacing w:line="252" w:lineRule="auto"/>
        <w:ind w:left="68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 </w:t>
      </w:r>
      <w:r w:rsidR="00B76EE7" w:rsidRPr="008B3DCA">
        <w:rPr>
          <w:rFonts w:asciiTheme="minorHAnsi" w:hAnsiTheme="minorHAnsi" w:cstheme="minorHAnsi"/>
          <w:lang w:val="bs-Latn-BA"/>
        </w:rPr>
        <w:t xml:space="preserve">PDV broj, za </w:t>
      </w:r>
      <w:r w:rsidR="00820464" w:rsidRPr="008B3DCA">
        <w:rPr>
          <w:rFonts w:asciiTheme="minorHAnsi" w:hAnsiTheme="minorHAnsi" w:cstheme="minorHAnsi"/>
          <w:lang w:val="bs-Latn-BA"/>
        </w:rPr>
        <w:t xml:space="preserve">podnosioce prijave </w:t>
      </w:r>
      <w:r w:rsidR="00B76EE7" w:rsidRPr="008B3DCA">
        <w:rPr>
          <w:rFonts w:asciiTheme="minorHAnsi" w:hAnsiTheme="minorHAnsi" w:cstheme="minorHAnsi"/>
          <w:lang w:val="bs-Latn-BA"/>
        </w:rPr>
        <w:t>koji su PDV obveznici.</w:t>
      </w:r>
    </w:p>
    <w:p w14:paraId="41C66EEC" w14:textId="77777777" w:rsidR="00DC6650" w:rsidRPr="008B3DCA" w:rsidRDefault="002F2099" w:rsidP="00D5753C">
      <w:pPr>
        <w:pStyle w:val="ListParagraph"/>
        <w:tabs>
          <w:tab w:val="left" w:pos="531"/>
        </w:tabs>
        <w:spacing w:before="60" w:line="252" w:lineRule="auto"/>
        <w:ind w:left="346" w:firstLine="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Uvjerenja</w:t>
      </w:r>
      <w:r w:rsidR="00B76EE7" w:rsidRPr="008B3DCA">
        <w:rPr>
          <w:rFonts w:asciiTheme="minorHAnsi" w:hAnsiTheme="minorHAnsi" w:cstheme="minorHAnsi"/>
          <w:lang w:val="bs-Latn-BA"/>
        </w:rPr>
        <w:t xml:space="preserve"> a) i b) se dostavljaju kao </w:t>
      </w:r>
      <w:r w:rsidRPr="008B3DCA">
        <w:rPr>
          <w:rFonts w:asciiTheme="minorHAnsi" w:hAnsiTheme="minorHAnsi" w:cstheme="minorHAnsi"/>
          <w:lang w:val="bs-Latn-BA"/>
        </w:rPr>
        <w:t>originali</w:t>
      </w:r>
      <w:r w:rsidR="00B76EE7" w:rsidRPr="008B3DCA">
        <w:rPr>
          <w:rFonts w:asciiTheme="minorHAnsi" w:hAnsiTheme="minorHAnsi" w:cstheme="minorHAnsi"/>
          <w:lang w:val="bs-Latn-BA"/>
        </w:rPr>
        <w:t xml:space="preserve">. </w:t>
      </w:r>
    </w:p>
    <w:p w14:paraId="60CAFEB9" w14:textId="595234F5" w:rsidR="00B76EE7" w:rsidRPr="008B3DCA" w:rsidRDefault="00B76EE7" w:rsidP="00D5753C">
      <w:pPr>
        <w:pStyle w:val="ListParagraph"/>
        <w:tabs>
          <w:tab w:val="left" w:pos="531"/>
        </w:tabs>
        <w:spacing w:before="60" w:line="252" w:lineRule="auto"/>
        <w:ind w:left="346" w:firstLine="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Ako </w:t>
      </w:r>
      <w:r w:rsidR="00820464" w:rsidRPr="008B3DCA">
        <w:rPr>
          <w:rFonts w:asciiTheme="minorHAnsi" w:hAnsiTheme="minorHAnsi" w:cstheme="minorHAnsi"/>
          <w:lang w:val="bs-Latn-BA"/>
        </w:rPr>
        <w:t xml:space="preserve">podnosilac prijave </w:t>
      </w:r>
      <w:r w:rsidRPr="008B3DCA">
        <w:rPr>
          <w:rFonts w:asciiTheme="minorHAnsi" w:hAnsiTheme="minorHAnsi" w:cstheme="minorHAnsi"/>
          <w:lang w:val="bs-Latn-BA"/>
        </w:rPr>
        <w:t xml:space="preserve">nije PDV obveznik, o istom se dostavlja uvjerenje Uprave za indirektno oporezivanje. Datum izdavanja uvjerenja ne smije biti stariji od 3 mjeseca od dana prijave na </w:t>
      </w:r>
      <w:r w:rsidR="00444C98" w:rsidRPr="008B3DCA">
        <w:rPr>
          <w:rFonts w:asciiTheme="minorHAnsi" w:hAnsiTheme="minorHAnsi" w:cstheme="minorHAnsi"/>
          <w:lang w:val="bs-Latn-BA"/>
        </w:rPr>
        <w:t>J</w:t>
      </w:r>
      <w:r w:rsidRPr="008B3DCA">
        <w:rPr>
          <w:rFonts w:asciiTheme="minorHAnsi" w:hAnsiTheme="minorHAnsi" w:cstheme="minorHAnsi"/>
          <w:lang w:val="bs-Latn-BA"/>
        </w:rPr>
        <w:t>avni poziv –</w:t>
      </w:r>
      <w:r w:rsidR="00AC15CE" w:rsidRPr="008B3DCA">
        <w:rPr>
          <w:rFonts w:asciiTheme="minorHAnsi" w:hAnsiTheme="minorHAnsi" w:cstheme="minorHAnsi"/>
          <w:lang w:val="bs-Latn-BA"/>
        </w:rPr>
        <w:t xml:space="preserve"> </w:t>
      </w:r>
      <w:r w:rsidRPr="008B3DCA">
        <w:rPr>
          <w:rFonts w:asciiTheme="minorHAnsi" w:hAnsiTheme="minorHAnsi" w:cstheme="minorHAnsi"/>
          <w:lang w:val="bs-Latn-BA"/>
        </w:rPr>
        <w:t>original;</w:t>
      </w:r>
    </w:p>
    <w:p w14:paraId="34F7CBF4" w14:textId="0A2C55CF" w:rsidR="009D75FA" w:rsidRPr="008B3DCA" w:rsidRDefault="00B76EE7" w:rsidP="00C106E3">
      <w:pPr>
        <w:pStyle w:val="ListParagraph"/>
        <w:numPr>
          <w:ilvl w:val="0"/>
          <w:numId w:val="1"/>
        </w:numPr>
        <w:tabs>
          <w:tab w:val="left" w:pos="531"/>
        </w:tabs>
        <w:spacing w:before="120" w:line="252" w:lineRule="auto"/>
        <w:ind w:left="34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Ovjeren</w:t>
      </w:r>
      <w:r w:rsidR="00075045" w:rsidRPr="008B3DCA">
        <w:rPr>
          <w:rFonts w:asciiTheme="minorHAnsi" w:hAnsiTheme="minorHAnsi" w:cstheme="minorHAnsi"/>
          <w:lang w:val="bs-Latn-BA"/>
        </w:rPr>
        <w:t>a</w:t>
      </w:r>
      <w:r w:rsidRPr="008B3DCA">
        <w:rPr>
          <w:rFonts w:asciiTheme="minorHAnsi" w:hAnsiTheme="minorHAnsi" w:cstheme="minorHAnsi"/>
          <w:lang w:val="bs-Latn-BA"/>
        </w:rPr>
        <w:t xml:space="preserve"> </w:t>
      </w:r>
      <w:r w:rsidR="00A95A12" w:rsidRPr="008B3DCA">
        <w:rPr>
          <w:rFonts w:asciiTheme="minorHAnsi" w:hAnsiTheme="minorHAnsi" w:cstheme="minorHAnsi"/>
          <w:lang w:val="bs-Latn-BA"/>
        </w:rPr>
        <w:t>I</w:t>
      </w:r>
      <w:r w:rsidRPr="008B3DCA">
        <w:rPr>
          <w:rFonts w:asciiTheme="minorHAnsi" w:hAnsiTheme="minorHAnsi" w:cstheme="minorHAnsi"/>
          <w:lang w:val="bs-Latn-BA"/>
        </w:rPr>
        <w:t>zjav</w:t>
      </w:r>
      <w:r w:rsidR="00075045" w:rsidRPr="008B3DCA">
        <w:rPr>
          <w:rFonts w:asciiTheme="minorHAnsi" w:hAnsiTheme="minorHAnsi" w:cstheme="minorHAnsi"/>
          <w:lang w:val="bs-Latn-BA"/>
        </w:rPr>
        <w:t>a</w:t>
      </w:r>
      <w:r w:rsidRPr="008B3DCA">
        <w:rPr>
          <w:rFonts w:asciiTheme="minorHAnsi" w:hAnsiTheme="minorHAnsi" w:cstheme="minorHAnsi"/>
          <w:lang w:val="bs-Latn-BA"/>
        </w:rPr>
        <w:t xml:space="preserve"> </w:t>
      </w:r>
      <w:r w:rsidR="00EA574D" w:rsidRPr="008B3DCA">
        <w:rPr>
          <w:rFonts w:asciiTheme="minorHAnsi" w:hAnsiTheme="minorHAnsi" w:cstheme="minorHAnsi"/>
          <w:lang w:val="bs-Latn-BA"/>
        </w:rPr>
        <w:t xml:space="preserve">odgovornog lica podnosioca prijave </w:t>
      </w:r>
      <w:r w:rsidRPr="008B3DCA">
        <w:rPr>
          <w:rFonts w:asciiTheme="minorHAnsi" w:hAnsiTheme="minorHAnsi" w:cstheme="minorHAnsi"/>
          <w:lang w:val="bs-Latn-BA"/>
        </w:rPr>
        <w:t>da nije pod stečajem ili predmet stečajnog postupka, da nije predmet postupka likvidacije, odnosno da nije u postupku obustavljanja poslovne djelatnosti</w:t>
      </w:r>
      <w:r w:rsidR="00A95A12" w:rsidRPr="008B3DCA">
        <w:rPr>
          <w:rFonts w:asciiTheme="minorHAnsi" w:hAnsiTheme="minorHAnsi" w:cstheme="minorHAnsi"/>
          <w:lang w:val="bs-Latn-BA"/>
        </w:rPr>
        <w:t xml:space="preserve"> </w:t>
      </w:r>
      <w:r w:rsidR="0072293F" w:rsidRPr="008B3DCA">
        <w:rPr>
          <w:rFonts w:asciiTheme="minorHAnsi" w:hAnsiTheme="minorHAnsi" w:cstheme="minorHAnsi"/>
          <w:lang w:val="bs-Latn-BA"/>
        </w:rPr>
        <w:t xml:space="preserve">– </w:t>
      </w:r>
      <w:r w:rsidR="0072293F" w:rsidRPr="008B3DCA">
        <w:rPr>
          <w:rFonts w:asciiTheme="minorHAnsi" w:hAnsiTheme="minorHAnsi" w:cstheme="minorHAnsi"/>
          <w:i/>
          <w:iCs/>
          <w:lang w:val="bs-Latn-BA"/>
        </w:rPr>
        <w:t>Izjava IV</w:t>
      </w:r>
      <w:r w:rsidR="0072293F" w:rsidRPr="008B3DCA">
        <w:rPr>
          <w:rFonts w:asciiTheme="minorHAnsi" w:hAnsiTheme="minorHAnsi" w:cstheme="minorHAnsi"/>
          <w:lang w:val="bs-Latn-BA"/>
        </w:rPr>
        <w:t xml:space="preserve"> </w:t>
      </w:r>
      <w:r w:rsidR="00075045" w:rsidRPr="008B3DCA">
        <w:rPr>
          <w:rFonts w:asciiTheme="minorHAnsi" w:hAnsiTheme="minorHAnsi" w:cstheme="minorHAnsi"/>
          <w:lang w:val="bs-Latn-BA"/>
        </w:rPr>
        <w:t xml:space="preserve">čiji je obrazac dostupan u </w:t>
      </w:r>
      <w:r w:rsidR="00075045" w:rsidRPr="008B3DCA">
        <w:rPr>
          <w:rFonts w:asciiTheme="minorHAnsi" w:hAnsiTheme="minorHAnsi" w:cstheme="minorHAnsi"/>
          <w:b/>
          <w:bCs/>
          <w:lang w:val="bs-Latn-BA"/>
        </w:rPr>
        <w:t>Prilogu 5</w:t>
      </w:r>
      <w:r w:rsidR="00075045" w:rsidRPr="008B3DCA">
        <w:rPr>
          <w:rFonts w:asciiTheme="minorHAnsi" w:hAnsiTheme="minorHAnsi" w:cstheme="minorHAnsi"/>
          <w:lang w:val="bs-Latn-BA"/>
        </w:rPr>
        <w:t xml:space="preserve"> Poziva</w:t>
      </w:r>
      <w:r w:rsidR="00A92270" w:rsidRPr="008B3DCA">
        <w:rPr>
          <w:rFonts w:asciiTheme="minorHAnsi" w:hAnsiTheme="minorHAnsi" w:cstheme="minorHAnsi"/>
          <w:lang w:val="bs-Latn-BA"/>
        </w:rPr>
        <w:t>. Izjavu je potrebno nad</w:t>
      </w:r>
      <w:r w:rsidR="00A95A12" w:rsidRPr="008B3DCA">
        <w:rPr>
          <w:rFonts w:asciiTheme="minorHAnsi" w:hAnsiTheme="minorHAnsi" w:cstheme="minorHAnsi"/>
          <w:lang w:val="bs-Latn-BA"/>
        </w:rPr>
        <w:t>ovjer</w:t>
      </w:r>
      <w:r w:rsidR="00A92270" w:rsidRPr="008B3DCA">
        <w:rPr>
          <w:rFonts w:asciiTheme="minorHAnsi" w:hAnsiTheme="minorHAnsi" w:cstheme="minorHAnsi"/>
          <w:lang w:val="bs-Latn-BA"/>
        </w:rPr>
        <w:t>iti</w:t>
      </w:r>
      <w:r w:rsidR="00A95A12" w:rsidRPr="008B3DCA">
        <w:rPr>
          <w:rFonts w:asciiTheme="minorHAnsi" w:hAnsiTheme="minorHAnsi" w:cstheme="minorHAnsi"/>
          <w:lang w:val="bs-Latn-BA"/>
        </w:rPr>
        <w:t xml:space="preserve"> </w:t>
      </w:r>
      <w:r w:rsidR="00DC24A9" w:rsidRPr="008B3DCA">
        <w:rPr>
          <w:rFonts w:asciiTheme="minorHAnsi" w:hAnsiTheme="minorHAnsi" w:cstheme="minorHAnsi"/>
          <w:lang w:val="bs-Latn-BA"/>
        </w:rPr>
        <w:t>kod nadležnog organa</w:t>
      </w:r>
      <w:r w:rsidR="00CA02DE" w:rsidRPr="008B3DCA">
        <w:rPr>
          <w:rFonts w:asciiTheme="minorHAnsi" w:hAnsiTheme="minorHAnsi" w:cstheme="minorHAnsi"/>
          <w:lang w:val="bs-Latn-BA"/>
        </w:rPr>
        <w:t>;</w:t>
      </w:r>
    </w:p>
    <w:p w14:paraId="65A0D477" w14:textId="749A3E5B" w:rsidR="00B76EE7" w:rsidRPr="008B3DCA" w:rsidRDefault="00B76EE7" w:rsidP="00C106E3">
      <w:pPr>
        <w:pStyle w:val="ListParagraph"/>
        <w:numPr>
          <w:ilvl w:val="0"/>
          <w:numId w:val="1"/>
        </w:numPr>
        <w:tabs>
          <w:tab w:val="left" w:pos="531"/>
        </w:tabs>
        <w:spacing w:before="120" w:line="252" w:lineRule="auto"/>
        <w:ind w:left="34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lastRenderedPageBreak/>
        <w:t xml:space="preserve">Uvjerenje o izmirenim poreskim obavezama nadležnih organa - Poreske uprave i Uprave za indirektno oporezivanje. Ukoliko </w:t>
      </w:r>
      <w:r w:rsidR="00463D3D" w:rsidRPr="008B3DCA">
        <w:rPr>
          <w:rFonts w:asciiTheme="minorHAnsi" w:hAnsiTheme="minorHAnsi" w:cstheme="minorHAnsi"/>
          <w:lang w:val="bs-Latn-BA"/>
        </w:rPr>
        <w:t xml:space="preserve">podnosilac prijave </w:t>
      </w:r>
      <w:r w:rsidRPr="008B3DCA">
        <w:rPr>
          <w:rFonts w:asciiTheme="minorHAnsi" w:hAnsiTheme="minorHAnsi" w:cstheme="minorHAnsi"/>
          <w:lang w:val="bs-Latn-BA"/>
        </w:rPr>
        <w:t xml:space="preserve">nije PDV obveznik, dužan je dostaviti uvjerenje Uprave za indirektno oporezivanje o istom. Datum izdavanja svih uvjerenja iz ove tačke ne smije biti stariji od 3 mjeseca od dana </w:t>
      </w:r>
      <w:r w:rsidR="00A961C7" w:rsidRPr="008B3DCA">
        <w:rPr>
          <w:rFonts w:asciiTheme="minorHAnsi" w:hAnsiTheme="minorHAnsi" w:cstheme="minorHAnsi"/>
          <w:lang w:val="bs-Latn-BA"/>
        </w:rPr>
        <w:t xml:space="preserve">prijave na Javni poziv </w:t>
      </w:r>
      <w:r w:rsidRPr="008B3DCA">
        <w:rPr>
          <w:rFonts w:asciiTheme="minorHAnsi" w:hAnsiTheme="minorHAnsi" w:cstheme="minorHAnsi"/>
          <w:lang w:val="bs-Latn-BA"/>
        </w:rPr>
        <w:t>–</w:t>
      </w:r>
      <w:r w:rsidR="00AC15CE" w:rsidRPr="008B3DCA">
        <w:rPr>
          <w:rFonts w:asciiTheme="minorHAnsi" w:hAnsiTheme="minorHAnsi" w:cstheme="minorHAnsi"/>
          <w:lang w:val="bs-Latn-BA"/>
        </w:rPr>
        <w:t xml:space="preserve"> </w:t>
      </w:r>
      <w:r w:rsidRPr="008B3DCA">
        <w:rPr>
          <w:rFonts w:asciiTheme="minorHAnsi" w:hAnsiTheme="minorHAnsi" w:cstheme="minorHAnsi"/>
          <w:lang w:val="bs-Latn-BA"/>
        </w:rPr>
        <w:t>original;</w:t>
      </w:r>
    </w:p>
    <w:p w14:paraId="4D07C8E2" w14:textId="061691A2" w:rsidR="0013082F" w:rsidRDefault="007B2E43" w:rsidP="00C106E3">
      <w:pPr>
        <w:pStyle w:val="ListParagraph"/>
        <w:numPr>
          <w:ilvl w:val="0"/>
          <w:numId w:val="1"/>
        </w:numPr>
        <w:tabs>
          <w:tab w:val="left" w:pos="531"/>
        </w:tabs>
        <w:spacing w:before="120" w:line="252" w:lineRule="auto"/>
        <w:ind w:left="340" w:hanging="340"/>
        <w:rPr>
          <w:rFonts w:asciiTheme="minorHAnsi" w:hAnsiTheme="minorHAnsi" w:cstheme="minorHAnsi"/>
          <w:lang w:val="bs-Latn-BA"/>
        </w:rPr>
      </w:pPr>
      <w:bookmarkStart w:id="12" w:name="_Hlk139290564"/>
      <w:r w:rsidRPr="008B3DCA">
        <w:rPr>
          <w:rFonts w:asciiTheme="minorHAnsi" w:hAnsiTheme="minorHAnsi" w:cstheme="minorHAnsi"/>
          <w:lang w:val="bs-Latn-BA"/>
        </w:rPr>
        <w:t xml:space="preserve">Lista osiguranih lica </w:t>
      </w:r>
      <w:bookmarkEnd w:id="12"/>
      <w:r w:rsidR="00AC5646" w:rsidRPr="008B3DCA">
        <w:rPr>
          <w:rFonts w:asciiTheme="minorHAnsi" w:hAnsiTheme="minorHAnsi" w:cstheme="minorHAnsi"/>
          <w:lang w:val="bs-Latn-BA"/>
        </w:rPr>
        <w:t xml:space="preserve">(osnovne jedinice i svih podružnica/poslovnih jedinica ako ih ima) </w:t>
      </w:r>
      <w:r w:rsidRPr="008B3DCA">
        <w:rPr>
          <w:rFonts w:asciiTheme="minorHAnsi" w:hAnsiTheme="minorHAnsi" w:cstheme="minorHAnsi"/>
          <w:lang w:val="bs-Latn-BA"/>
        </w:rPr>
        <w:t>izdata od strane nadležne poreske ispostave, ne starij</w:t>
      </w:r>
      <w:r w:rsidR="00173AA9" w:rsidRPr="008B3DCA">
        <w:rPr>
          <w:rFonts w:asciiTheme="minorHAnsi" w:hAnsiTheme="minorHAnsi" w:cstheme="minorHAnsi"/>
          <w:lang w:val="bs-Latn-BA"/>
        </w:rPr>
        <w:t>a</w:t>
      </w:r>
      <w:r w:rsidRPr="008B3DCA">
        <w:rPr>
          <w:rFonts w:asciiTheme="minorHAnsi" w:hAnsiTheme="minorHAnsi" w:cstheme="minorHAnsi"/>
          <w:lang w:val="bs-Latn-BA"/>
        </w:rPr>
        <w:t xml:space="preserve"> od </w:t>
      </w:r>
      <w:r w:rsidR="00173AA9" w:rsidRPr="008B3DCA">
        <w:rPr>
          <w:rFonts w:asciiTheme="minorHAnsi" w:hAnsiTheme="minorHAnsi" w:cstheme="minorHAnsi"/>
          <w:lang w:val="bs-Latn-BA"/>
        </w:rPr>
        <w:t>da</w:t>
      </w:r>
      <w:r w:rsidR="00AC5646" w:rsidRPr="008B3DCA">
        <w:rPr>
          <w:rFonts w:asciiTheme="minorHAnsi" w:hAnsiTheme="minorHAnsi" w:cstheme="minorHAnsi"/>
          <w:lang w:val="bs-Latn-BA"/>
        </w:rPr>
        <w:t>tuma objave</w:t>
      </w:r>
      <w:r w:rsidR="00173AA9" w:rsidRPr="008B3DCA">
        <w:rPr>
          <w:rFonts w:asciiTheme="minorHAnsi" w:hAnsiTheme="minorHAnsi" w:cstheme="minorHAnsi"/>
          <w:lang w:val="bs-Latn-BA"/>
        </w:rPr>
        <w:t xml:space="preserve"> </w:t>
      </w:r>
      <w:r w:rsidR="00767B44" w:rsidRPr="008B3DCA">
        <w:rPr>
          <w:rFonts w:asciiTheme="minorHAnsi" w:hAnsiTheme="minorHAnsi" w:cstheme="minorHAnsi"/>
          <w:lang w:val="bs-Latn-BA"/>
        </w:rPr>
        <w:t>Javn</w:t>
      </w:r>
      <w:r w:rsidR="00AC5646" w:rsidRPr="008B3DCA">
        <w:rPr>
          <w:rFonts w:asciiTheme="minorHAnsi" w:hAnsiTheme="minorHAnsi" w:cstheme="minorHAnsi"/>
          <w:lang w:val="bs-Latn-BA"/>
        </w:rPr>
        <w:t>og</w:t>
      </w:r>
      <w:r w:rsidR="00767B44" w:rsidRPr="008B3DCA">
        <w:rPr>
          <w:rFonts w:asciiTheme="minorHAnsi" w:hAnsiTheme="minorHAnsi" w:cstheme="minorHAnsi"/>
          <w:lang w:val="bs-Latn-BA"/>
        </w:rPr>
        <w:t xml:space="preserve"> p</w:t>
      </w:r>
      <w:r w:rsidR="00173AA9" w:rsidRPr="008B3DCA">
        <w:rPr>
          <w:rFonts w:asciiTheme="minorHAnsi" w:hAnsiTheme="minorHAnsi" w:cstheme="minorHAnsi"/>
          <w:lang w:val="bs-Latn-BA"/>
        </w:rPr>
        <w:t>oziv</w:t>
      </w:r>
      <w:r w:rsidR="00AC5646" w:rsidRPr="008B3DCA">
        <w:rPr>
          <w:rFonts w:asciiTheme="minorHAnsi" w:hAnsiTheme="minorHAnsi" w:cstheme="minorHAnsi"/>
          <w:lang w:val="bs-Latn-BA"/>
        </w:rPr>
        <w:t>a</w:t>
      </w:r>
      <w:r w:rsidR="00173AA9" w:rsidRPr="008B3DCA">
        <w:rPr>
          <w:rFonts w:asciiTheme="minorHAnsi" w:hAnsiTheme="minorHAnsi" w:cstheme="minorHAnsi"/>
          <w:lang w:val="bs-Latn-BA"/>
        </w:rPr>
        <w:t xml:space="preserve"> </w:t>
      </w:r>
      <w:r w:rsidR="00C106E3" w:rsidRPr="008B3DCA">
        <w:rPr>
          <w:rFonts w:asciiTheme="minorHAnsi" w:hAnsiTheme="minorHAnsi" w:cstheme="minorHAnsi"/>
          <w:lang w:val="bs-Latn-BA"/>
        </w:rPr>
        <w:t>–</w:t>
      </w:r>
      <w:r w:rsidR="00173AA9" w:rsidRPr="008B3DCA">
        <w:rPr>
          <w:rFonts w:asciiTheme="minorHAnsi" w:hAnsiTheme="minorHAnsi" w:cstheme="minorHAnsi"/>
          <w:lang w:val="bs-Latn-BA"/>
        </w:rPr>
        <w:t xml:space="preserve"> original</w:t>
      </w:r>
      <w:r w:rsidR="00C106E3" w:rsidRPr="008B3DCA">
        <w:rPr>
          <w:rFonts w:asciiTheme="minorHAnsi" w:hAnsiTheme="minorHAnsi" w:cstheme="minorHAnsi"/>
          <w:lang w:val="bs-Latn-BA"/>
        </w:rPr>
        <w:t>.</w:t>
      </w:r>
    </w:p>
    <w:p w14:paraId="036564B6" w14:textId="4E61D3DB" w:rsidR="00CB36A0" w:rsidRPr="008B3DCA" w:rsidRDefault="00CB36A0" w:rsidP="00D23CEA">
      <w:pPr>
        <w:pStyle w:val="ListParagraph"/>
        <w:numPr>
          <w:ilvl w:val="1"/>
          <w:numId w:val="10"/>
        </w:numPr>
        <w:spacing w:before="240" w:line="252" w:lineRule="auto"/>
        <w:ind w:left="680" w:hanging="680"/>
        <w:rPr>
          <w:rFonts w:asciiTheme="minorHAnsi" w:hAnsiTheme="minorHAnsi" w:cstheme="minorHAnsi"/>
          <w:bCs/>
          <w:lang w:val="bs-Latn-BA"/>
        </w:rPr>
      </w:pPr>
      <w:r w:rsidRPr="008B3DCA">
        <w:rPr>
          <w:rFonts w:asciiTheme="minorHAnsi" w:hAnsiTheme="minorHAnsi" w:cstheme="minorHAnsi"/>
          <w:b/>
          <w:bCs/>
          <w:lang w:val="bs-Latn-BA"/>
        </w:rPr>
        <w:t>Tehnička</w:t>
      </w:r>
      <w:r w:rsidRPr="008B3DCA">
        <w:rPr>
          <w:rFonts w:asciiTheme="minorHAnsi" w:hAnsiTheme="minorHAnsi" w:cstheme="minorHAnsi"/>
          <w:b/>
          <w:lang w:val="bs-Latn-BA"/>
        </w:rPr>
        <w:t xml:space="preserve"> </w:t>
      </w:r>
      <w:r w:rsidRPr="008B3DCA">
        <w:rPr>
          <w:rFonts w:asciiTheme="minorHAnsi" w:hAnsiTheme="minorHAnsi" w:cstheme="minorHAnsi"/>
          <w:b/>
          <w:bCs/>
          <w:lang w:val="bs-Latn-BA"/>
        </w:rPr>
        <w:t>obavezna</w:t>
      </w:r>
      <w:r w:rsidRPr="008B3DCA">
        <w:rPr>
          <w:rFonts w:asciiTheme="minorHAnsi" w:hAnsiTheme="minorHAnsi" w:cstheme="minorHAnsi"/>
          <w:b/>
          <w:lang w:val="bs-Latn-BA"/>
        </w:rPr>
        <w:t xml:space="preserve"> dokumentacija </w:t>
      </w:r>
    </w:p>
    <w:p w14:paraId="38FD1A70" w14:textId="58DBF964" w:rsidR="00CB36A0" w:rsidRPr="008B3DCA" w:rsidRDefault="001127A5" w:rsidP="00C106E3">
      <w:pPr>
        <w:pStyle w:val="BodyText"/>
        <w:spacing w:before="240" w:line="252" w:lineRule="auto"/>
        <w:ind w:left="0"/>
        <w:rPr>
          <w:rFonts w:asciiTheme="minorHAnsi" w:hAnsiTheme="minorHAnsi" w:cstheme="minorHAnsi"/>
          <w:b/>
          <w:bCs/>
          <w:lang w:val="bs-Latn-BA"/>
        </w:rPr>
      </w:pPr>
      <w:r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Lot 1</w:t>
      </w:r>
      <w:r w:rsidR="00EA5C3A"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:</w:t>
      </w:r>
      <w:r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Mikro </w:t>
      </w:r>
      <w:r w:rsidR="00930793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subjekti male privrede</w:t>
      </w:r>
      <w:r w:rsidR="00930793"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</w:t>
      </w:r>
    </w:p>
    <w:p w14:paraId="3F500C76" w14:textId="42425FE1" w:rsidR="006112BA" w:rsidRPr="008B3DCA" w:rsidRDefault="006112BA" w:rsidP="009E47A4">
      <w:pPr>
        <w:pStyle w:val="ListParagraph"/>
        <w:numPr>
          <w:ilvl w:val="0"/>
          <w:numId w:val="11"/>
        </w:numPr>
        <w:tabs>
          <w:tab w:val="left" w:pos="531"/>
        </w:tabs>
        <w:spacing w:before="80" w:line="252" w:lineRule="auto"/>
        <w:ind w:left="34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Foto</w:t>
      </w:r>
      <w:r w:rsidR="00C97EE4" w:rsidRPr="008B3DCA">
        <w:rPr>
          <w:rFonts w:asciiTheme="minorHAnsi" w:hAnsiTheme="minorHAnsi" w:cstheme="minorHAnsi"/>
          <w:lang w:val="bs-Latn-BA"/>
        </w:rPr>
        <w:t>-dokumentacija</w:t>
      </w:r>
      <w:r w:rsidRPr="008B3DCA">
        <w:rPr>
          <w:rFonts w:asciiTheme="minorHAnsi" w:hAnsiTheme="minorHAnsi" w:cstheme="minorHAnsi"/>
          <w:lang w:val="bs-Latn-BA"/>
        </w:rPr>
        <w:t xml:space="preserve"> vanjskog izgleda objekta koji je predmet prijave na Javni poziv, s </w:t>
      </w:r>
      <w:r w:rsidR="009E2B3E">
        <w:rPr>
          <w:rFonts w:asciiTheme="minorHAnsi" w:hAnsiTheme="minorHAnsi" w:cstheme="minorHAnsi"/>
          <w:lang w:val="bs-Latn-BA"/>
        </w:rPr>
        <w:t xml:space="preserve">cjelovitim </w:t>
      </w:r>
      <w:r w:rsidRPr="008B3DCA">
        <w:rPr>
          <w:rFonts w:asciiTheme="minorHAnsi" w:hAnsiTheme="minorHAnsi" w:cstheme="minorHAnsi"/>
          <w:lang w:val="bs-Latn-BA"/>
        </w:rPr>
        <w:t>prikazom svih fasadnih površina (</w:t>
      </w:r>
      <w:r w:rsidR="00C97EE4" w:rsidRPr="008B3DCA">
        <w:rPr>
          <w:rFonts w:asciiTheme="minorHAnsi" w:hAnsiTheme="minorHAnsi" w:cstheme="minorHAnsi"/>
          <w:lang w:val="bs-Latn-BA"/>
        </w:rPr>
        <w:t>dostaviti</w:t>
      </w:r>
      <w:r w:rsidRPr="008B3DCA">
        <w:rPr>
          <w:rFonts w:asciiTheme="minorHAnsi" w:hAnsiTheme="minorHAnsi" w:cstheme="minorHAnsi"/>
          <w:lang w:val="bs-Latn-BA"/>
        </w:rPr>
        <w:t xml:space="preserve"> minimalno 4 (četiri)</w:t>
      </w:r>
      <w:r w:rsidR="00C97EE4" w:rsidRPr="008B3DCA">
        <w:rPr>
          <w:rFonts w:asciiTheme="minorHAnsi" w:hAnsiTheme="minorHAnsi" w:cstheme="minorHAnsi"/>
          <w:lang w:val="bs-Latn-BA"/>
        </w:rPr>
        <w:t xml:space="preserve"> prikaza</w:t>
      </w:r>
      <w:r w:rsidRPr="008B3DCA">
        <w:rPr>
          <w:rFonts w:asciiTheme="minorHAnsi" w:hAnsiTheme="minorHAnsi" w:cstheme="minorHAnsi"/>
          <w:lang w:val="bs-Latn-BA"/>
        </w:rPr>
        <w:t xml:space="preserve"> s kojih će biti vidljive sve strane i spratnost objekta) –</w:t>
      </w:r>
      <w:r w:rsidR="005D7360" w:rsidRPr="008B3DCA">
        <w:rPr>
          <w:rFonts w:asciiTheme="minorHAnsi" w:hAnsiTheme="minorHAnsi" w:cstheme="minorHAnsi"/>
          <w:u w:val="single"/>
          <w:lang w:val="bs-Latn-BA"/>
        </w:rPr>
        <w:t xml:space="preserve"> </w:t>
      </w:r>
      <w:r w:rsidR="00B01561" w:rsidRPr="008B3DCA">
        <w:rPr>
          <w:rFonts w:asciiTheme="minorHAnsi" w:hAnsiTheme="minorHAnsi" w:cstheme="minorHAnsi"/>
          <w:u w:val="single"/>
          <w:lang w:val="bs-Latn-BA"/>
        </w:rPr>
        <w:t xml:space="preserve">dostavlja se za sve </w:t>
      </w:r>
      <w:r w:rsidR="00463D3D" w:rsidRPr="008B3DCA">
        <w:rPr>
          <w:rFonts w:asciiTheme="minorHAnsi" w:hAnsiTheme="minorHAnsi" w:cstheme="minorHAnsi"/>
          <w:u w:val="single"/>
          <w:lang w:val="bs-Latn-BA"/>
        </w:rPr>
        <w:t>prijave</w:t>
      </w:r>
      <w:r w:rsidR="00B01561" w:rsidRPr="008B3DCA">
        <w:rPr>
          <w:rFonts w:asciiTheme="minorHAnsi" w:hAnsiTheme="minorHAnsi" w:cstheme="minorHAnsi"/>
          <w:u w:val="single"/>
          <w:lang w:val="bs-Latn-BA"/>
        </w:rPr>
        <w:t xml:space="preserve">, bez obzira na mjeru </w:t>
      </w:r>
      <w:r w:rsidR="00EA6FD8" w:rsidRPr="008B3DCA">
        <w:rPr>
          <w:rFonts w:asciiTheme="minorHAnsi" w:hAnsiTheme="minorHAnsi" w:cstheme="minorHAnsi"/>
          <w:u w:val="single"/>
          <w:lang w:val="bs-Latn-BA"/>
        </w:rPr>
        <w:t xml:space="preserve">za koju </w:t>
      </w:r>
      <w:r w:rsidR="00B01561" w:rsidRPr="008B3DCA">
        <w:rPr>
          <w:rFonts w:asciiTheme="minorHAnsi" w:hAnsiTheme="minorHAnsi" w:cstheme="minorHAnsi"/>
          <w:u w:val="single"/>
          <w:lang w:val="bs-Latn-BA"/>
        </w:rPr>
        <w:t xml:space="preserve">se </w:t>
      </w:r>
      <w:r w:rsidR="00EA6FD8" w:rsidRPr="008B3DCA">
        <w:rPr>
          <w:rFonts w:asciiTheme="minorHAnsi" w:hAnsiTheme="minorHAnsi" w:cstheme="minorHAnsi"/>
          <w:u w:val="single"/>
          <w:lang w:val="bs-Latn-BA"/>
        </w:rPr>
        <w:t>podnosi prijava</w:t>
      </w:r>
      <w:r w:rsidR="00B01561" w:rsidRPr="008B3DCA">
        <w:rPr>
          <w:rFonts w:asciiTheme="minorHAnsi" w:hAnsiTheme="minorHAnsi" w:cstheme="minorHAnsi"/>
          <w:lang w:val="bs-Latn-BA"/>
        </w:rPr>
        <w:t>;</w:t>
      </w:r>
    </w:p>
    <w:p w14:paraId="0E0A90C6" w14:textId="18979A63" w:rsidR="006112BA" w:rsidRPr="008B3DCA" w:rsidRDefault="00C97EE4" w:rsidP="009E47A4">
      <w:pPr>
        <w:widowControl/>
        <w:numPr>
          <w:ilvl w:val="0"/>
          <w:numId w:val="11"/>
        </w:numPr>
        <w:tabs>
          <w:tab w:val="left" w:pos="528"/>
        </w:tabs>
        <w:autoSpaceDE/>
        <w:autoSpaceDN/>
        <w:spacing w:before="80" w:line="252" w:lineRule="auto"/>
        <w:ind w:left="340" w:hanging="340"/>
        <w:jc w:val="both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Foto-dokumentacija </w:t>
      </w:r>
      <w:r w:rsidR="006112BA" w:rsidRPr="008B3DCA">
        <w:rPr>
          <w:rFonts w:asciiTheme="minorHAnsi" w:hAnsiTheme="minorHAnsi" w:cstheme="minorHAnsi"/>
          <w:lang w:val="bs-Latn-BA"/>
        </w:rPr>
        <w:t>postojeće stolarije i bravarije na objektu (sv</w:t>
      </w:r>
      <w:r w:rsidRPr="008B3DCA">
        <w:rPr>
          <w:rFonts w:asciiTheme="minorHAnsi" w:hAnsiTheme="minorHAnsi" w:cstheme="minorHAnsi"/>
          <w:lang w:val="bs-Latn-BA"/>
        </w:rPr>
        <w:t>ih</w:t>
      </w:r>
      <w:r w:rsidR="006112BA" w:rsidRPr="008B3DCA">
        <w:rPr>
          <w:rFonts w:asciiTheme="minorHAnsi" w:hAnsiTheme="minorHAnsi" w:cstheme="minorHAnsi"/>
          <w:lang w:val="bs-Latn-BA"/>
        </w:rPr>
        <w:t xml:space="preserve"> fasadn</w:t>
      </w:r>
      <w:r w:rsidRPr="008B3DCA">
        <w:rPr>
          <w:rFonts w:asciiTheme="minorHAnsi" w:hAnsiTheme="minorHAnsi" w:cstheme="minorHAnsi"/>
          <w:lang w:val="bs-Latn-BA"/>
        </w:rPr>
        <w:t>ih</w:t>
      </w:r>
      <w:r w:rsidR="006112BA" w:rsidRPr="008B3DCA">
        <w:rPr>
          <w:rFonts w:asciiTheme="minorHAnsi" w:hAnsiTheme="minorHAnsi" w:cstheme="minorHAnsi"/>
          <w:lang w:val="bs-Latn-BA"/>
        </w:rPr>
        <w:t xml:space="preserve"> otvor</w:t>
      </w:r>
      <w:r w:rsidRPr="008B3DCA">
        <w:rPr>
          <w:rFonts w:asciiTheme="minorHAnsi" w:hAnsiTheme="minorHAnsi" w:cstheme="minorHAnsi"/>
          <w:lang w:val="bs-Latn-BA"/>
        </w:rPr>
        <w:t>a</w:t>
      </w:r>
      <w:r w:rsidR="006112BA" w:rsidRPr="008B3DCA">
        <w:rPr>
          <w:rFonts w:asciiTheme="minorHAnsi" w:hAnsiTheme="minorHAnsi" w:cstheme="minorHAnsi"/>
          <w:lang w:val="bs-Latn-BA"/>
        </w:rPr>
        <w:t>) –</w:t>
      </w:r>
      <w:r w:rsidR="00B01561" w:rsidRPr="008B3DCA">
        <w:rPr>
          <w:rFonts w:asciiTheme="minorHAnsi" w:hAnsiTheme="minorHAnsi" w:cstheme="minorHAnsi"/>
          <w:lang w:val="bs-Latn-BA"/>
        </w:rPr>
        <w:t xml:space="preserve"> </w:t>
      </w:r>
      <w:r w:rsidR="00B01561" w:rsidRPr="008B3DCA">
        <w:rPr>
          <w:rFonts w:asciiTheme="minorHAnsi" w:hAnsiTheme="minorHAnsi" w:cstheme="minorHAnsi"/>
          <w:u w:val="single"/>
          <w:lang w:val="bs-Latn-BA"/>
        </w:rPr>
        <w:t xml:space="preserve">dostavlja se u slučaju ako se </w:t>
      </w:r>
      <w:r w:rsidR="00712245" w:rsidRPr="008B3DCA">
        <w:rPr>
          <w:rFonts w:asciiTheme="minorHAnsi" w:hAnsiTheme="minorHAnsi" w:cstheme="minorHAnsi"/>
          <w:u w:val="single"/>
          <w:lang w:val="bs-Latn-BA"/>
        </w:rPr>
        <w:t xml:space="preserve">podnosi prijava </w:t>
      </w:r>
      <w:r w:rsidR="00B01561" w:rsidRPr="008B3DCA">
        <w:rPr>
          <w:rFonts w:asciiTheme="minorHAnsi" w:hAnsiTheme="minorHAnsi" w:cstheme="minorHAnsi"/>
          <w:u w:val="single"/>
          <w:lang w:val="bs-Latn-BA"/>
        </w:rPr>
        <w:t>za mjeru 2. iz tačke 1.</w:t>
      </w:r>
      <w:r w:rsidR="0087789A" w:rsidRPr="008B3DCA">
        <w:rPr>
          <w:rFonts w:asciiTheme="minorHAnsi" w:hAnsiTheme="minorHAnsi" w:cstheme="minorHAnsi"/>
          <w:u w:val="single"/>
          <w:lang w:val="bs-Latn-BA"/>
        </w:rPr>
        <w:t>2.</w:t>
      </w:r>
      <w:r w:rsidR="006112BA" w:rsidRPr="008B3DCA">
        <w:rPr>
          <w:rFonts w:asciiTheme="minorHAnsi" w:hAnsiTheme="minorHAnsi" w:cstheme="minorHAnsi"/>
          <w:lang w:val="bs-Latn-BA"/>
        </w:rPr>
        <w:t>;</w:t>
      </w:r>
    </w:p>
    <w:p w14:paraId="3D903ED3" w14:textId="3589A0E7" w:rsidR="00B01561" w:rsidRPr="008B3DCA" w:rsidRDefault="00C97EE4" w:rsidP="009E47A4">
      <w:pPr>
        <w:widowControl/>
        <w:numPr>
          <w:ilvl w:val="0"/>
          <w:numId w:val="11"/>
        </w:numPr>
        <w:tabs>
          <w:tab w:val="left" w:pos="528"/>
        </w:tabs>
        <w:autoSpaceDE/>
        <w:autoSpaceDN/>
        <w:spacing w:before="80" w:line="252" w:lineRule="auto"/>
        <w:ind w:left="340" w:hanging="340"/>
        <w:jc w:val="both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Foto-dokumentacija </w:t>
      </w:r>
      <w:r w:rsidR="006112BA" w:rsidRPr="008B3DCA">
        <w:rPr>
          <w:rFonts w:asciiTheme="minorHAnsi" w:hAnsiTheme="minorHAnsi" w:cstheme="minorHAnsi"/>
          <w:lang w:val="bs-Latn-BA"/>
        </w:rPr>
        <w:t>postojeće opreme/tehničkih sistema</w:t>
      </w:r>
      <w:r w:rsidR="005D7360" w:rsidRPr="008B3DCA">
        <w:rPr>
          <w:rFonts w:asciiTheme="minorHAnsi" w:hAnsiTheme="minorHAnsi" w:cstheme="minorHAnsi"/>
          <w:lang w:val="bs-Latn-BA"/>
        </w:rPr>
        <w:t>/rasvjete</w:t>
      </w:r>
      <w:r w:rsidR="006112BA" w:rsidRPr="008B3DCA">
        <w:rPr>
          <w:rFonts w:asciiTheme="minorHAnsi" w:hAnsiTheme="minorHAnsi" w:cstheme="minorHAnsi"/>
          <w:lang w:val="bs-Latn-BA"/>
        </w:rPr>
        <w:t xml:space="preserve"> (kotlovi</w:t>
      </w:r>
      <w:r w:rsidR="008841FB" w:rsidRPr="008B3DCA">
        <w:rPr>
          <w:rFonts w:asciiTheme="minorHAnsi" w:hAnsiTheme="minorHAnsi" w:cstheme="minorHAnsi"/>
          <w:lang w:val="bs-Latn-BA"/>
        </w:rPr>
        <w:t xml:space="preserve">, </w:t>
      </w:r>
      <w:r w:rsidR="006112BA" w:rsidRPr="008B3DCA">
        <w:rPr>
          <w:rFonts w:asciiTheme="minorHAnsi" w:hAnsiTheme="minorHAnsi" w:cstheme="minorHAnsi"/>
          <w:lang w:val="bs-Latn-BA"/>
        </w:rPr>
        <w:t>peći</w:t>
      </w:r>
      <w:r w:rsidR="008841FB" w:rsidRPr="008B3DCA">
        <w:rPr>
          <w:rFonts w:asciiTheme="minorHAnsi" w:hAnsiTheme="minorHAnsi" w:cstheme="minorHAnsi"/>
          <w:lang w:val="bs-Latn-BA"/>
        </w:rPr>
        <w:t xml:space="preserve">, </w:t>
      </w:r>
      <w:r w:rsidR="005D7360" w:rsidRPr="008B3DCA">
        <w:rPr>
          <w:rFonts w:asciiTheme="minorHAnsi" w:hAnsiTheme="minorHAnsi" w:cstheme="minorHAnsi"/>
          <w:lang w:val="bs-Latn-BA"/>
        </w:rPr>
        <w:t>uređaji</w:t>
      </w:r>
      <w:r w:rsidR="008841FB" w:rsidRPr="008B3DCA">
        <w:rPr>
          <w:rFonts w:asciiTheme="minorHAnsi" w:hAnsiTheme="minorHAnsi" w:cstheme="minorHAnsi"/>
          <w:lang w:val="bs-Latn-BA"/>
        </w:rPr>
        <w:t xml:space="preserve">, </w:t>
      </w:r>
      <w:r w:rsidR="005D7360" w:rsidRPr="008B3DCA">
        <w:rPr>
          <w:rFonts w:asciiTheme="minorHAnsi" w:hAnsiTheme="minorHAnsi" w:cstheme="minorHAnsi"/>
          <w:lang w:val="bs-Latn-BA"/>
        </w:rPr>
        <w:t>rasvjeta</w:t>
      </w:r>
      <w:r w:rsidR="006112BA" w:rsidRPr="008B3DCA">
        <w:rPr>
          <w:rFonts w:asciiTheme="minorHAnsi" w:hAnsiTheme="minorHAnsi" w:cstheme="minorHAnsi"/>
          <w:lang w:val="bs-Latn-BA"/>
        </w:rPr>
        <w:t xml:space="preserve"> i sl.) –</w:t>
      </w:r>
      <w:r w:rsidR="005540AC" w:rsidRPr="008B3DCA">
        <w:rPr>
          <w:rFonts w:asciiTheme="minorHAnsi" w:hAnsiTheme="minorHAnsi" w:cstheme="minorHAnsi"/>
          <w:lang w:val="bs-Latn-BA"/>
        </w:rPr>
        <w:t xml:space="preserve"> </w:t>
      </w:r>
      <w:r w:rsidR="00B01561" w:rsidRPr="008B3DCA">
        <w:rPr>
          <w:rFonts w:asciiTheme="minorHAnsi" w:hAnsiTheme="minorHAnsi" w:cstheme="minorHAnsi"/>
          <w:u w:val="single"/>
          <w:lang w:val="bs-Latn-BA"/>
        </w:rPr>
        <w:t xml:space="preserve">dostavlja se u slučaju ako se </w:t>
      </w:r>
      <w:r w:rsidR="00712245" w:rsidRPr="008B3DCA">
        <w:rPr>
          <w:rFonts w:asciiTheme="minorHAnsi" w:hAnsiTheme="minorHAnsi" w:cstheme="minorHAnsi"/>
          <w:u w:val="single"/>
          <w:lang w:val="bs-Latn-BA"/>
        </w:rPr>
        <w:t xml:space="preserve">podnosi prijava </w:t>
      </w:r>
      <w:r w:rsidR="00B01561" w:rsidRPr="008B3DCA">
        <w:rPr>
          <w:rFonts w:asciiTheme="minorHAnsi" w:hAnsiTheme="minorHAnsi" w:cstheme="minorHAnsi"/>
          <w:u w:val="single"/>
          <w:lang w:val="bs-Latn-BA"/>
        </w:rPr>
        <w:t xml:space="preserve">za mjere </w:t>
      </w:r>
      <w:r w:rsidR="005D7360" w:rsidRPr="008B3DCA">
        <w:rPr>
          <w:rFonts w:asciiTheme="minorHAnsi" w:hAnsiTheme="minorHAnsi" w:cstheme="minorHAnsi"/>
          <w:u w:val="single"/>
          <w:lang w:val="bs-Latn-BA"/>
        </w:rPr>
        <w:t>3. i 4. iz tačke 1.</w:t>
      </w:r>
      <w:r w:rsidR="0087789A" w:rsidRPr="008B3DCA">
        <w:rPr>
          <w:rFonts w:asciiTheme="minorHAnsi" w:hAnsiTheme="minorHAnsi" w:cstheme="minorHAnsi"/>
          <w:u w:val="single"/>
          <w:lang w:val="bs-Latn-BA"/>
        </w:rPr>
        <w:t>2.</w:t>
      </w:r>
      <w:r w:rsidR="00B01561" w:rsidRPr="008B3DCA">
        <w:rPr>
          <w:rFonts w:asciiTheme="minorHAnsi" w:hAnsiTheme="minorHAnsi" w:cstheme="minorHAnsi"/>
          <w:lang w:val="bs-Latn-BA"/>
        </w:rPr>
        <w:t>;</w:t>
      </w:r>
    </w:p>
    <w:p w14:paraId="1FC4C513" w14:textId="510AC7CC" w:rsidR="00B01561" w:rsidRPr="008B3DCA" w:rsidRDefault="00930793" w:rsidP="009E47A4">
      <w:pPr>
        <w:pStyle w:val="ListParagraph"/>
        <w:numPr>
          <w:ilvl w:val="0"/>
          <w:numId w:val="11"/>
        </w:numPr>
        <w:tabs>
          <w:tab w:val="left" w:pos="531"/>
        </w:tabs>
        <w:spacing w:before="80" w:line="252" w:lineRule="auto"/>
        <w:ind w:left="340" w:hanging="340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T</w:t>
      </w:r>
      <w:r w:rsidR="00B01561" w:rsidRPr="008B3DCA">
        <w:rPr>
          <w:rFonts w:asciiTheme="minorHAnsi" w:hAnsiTheme="minorHAnsi" w:cstheme="minorHAnsi"/>
          <w:lang w:val="bs-Latn-BA"/>
        </w:rPr>
        <w:t>ehno-ekonomsk</w:t>
      </w:r>
      <w:r>
        <w:rPr>
          <w:rFonts w:asciiTheme="minorHAnsi" w:hAnsiTheme="minorHAnsi" w:cstheme="minorHAnsi"/>
          <w:lang w:val="bs-Latn-BA"/>
        </w:rPr>
        <w:t>a</w:t>
      </w:r>
      <w:r w:rsidR="00B01561" w:rsidRPr="008B3DCA">
        <w:rPr>
          <w:rFonts w:asciiTheme="minorHAnsi" w:hAnsiTheme="minorHAnsi" w:cstheme="minorHAnsi"/>
          <w:lang w:val="bs-Latn-BA"/>
        </w:rPr>
        <w:t xml:space="preserve"> analiz</w:t>
      </w:r>
      <w:r>
        <w:rPr>
          <w:rFonts w:asciiTheme="minorHAnsi" w:hAnsiTheme="minorHAnsi" w:cstheme="minorHAnsi"/>
          <w:lang w:val="bs-Latn-BA"/>
        </w:rPr>
        <w:t>a</w:t>
      </w:r>
      <w:r w:rsidR="00B01561" w:rsidRPr="008B3DCA">
        <w:rPr>
          <w:rFonts w:asciiTheme="minorHAnsi" w:hAnsiTheme="minorHAnsi" w:cstheme="minorHAnsi"/>
          <w:lang w:val="bs-Latn-BA"/>
        </w:rPr>
        <w:t xml:space="preserve"> </w:t>
      </w:r>
      <w:r w:rsidR="009E2B3E">
        <w:rPr>
          <w:rFonts w:asciiTheme="minorHAnsi" w:hAnsiTheme="minorHAnsi" w:cstheme="minorHAnsi"/>
          <w:lang w:val="bs-Latn-BA"/>
        </w:rPr>
        <w:t>sa</w:t>
      </w:r>
      <w:r w:rsidR="00B01561" w:rsidRPr="008B3DCA">
        <w:rPr>
          <w:rFonts w:asciiTheme="minorHAnsi" w:hAnsiTheme="minorHAnsi" w:cstheme="minorHAnsi"/>
          <w:lang w:val="bs-Latn-BA"/>
        </w:rPr>
        <w:t xml:space="preserve"> predmjer</w:t>
      </w:r>
      <w:r w:rsidR="009E2B3E">
        <w:rPr>
          <w:rFonts w:asciiTheme="minorHAnsi" w:hAnsiTheme="minorHAnsi" w:cstheme="minorHAnsi"/>
          <w:lang w:val="bs-Latn-BA"/>
        </w:rPr>
        <w:t>om i specifikacijom</w:t>
      </w:r>
      <w:r w:rsidR="00B01561" w:rsidRPr="008B3DCA">
        <w:rPr>
          <w:rFonts w:asciiTheme="minorHAnsi" w:hAnsiTheme="minorHAnsi" w:cstheme="minorHAnsi"/>
          <w:lang w:val="bs-Latn-BA"/>
        </w:rPr>
        <w:t xml:space="preserve"> opreme i radova za mjere koje su predmet </w:t>
      </w:r>
      <w:r w:rsidR="00712245" w:rsidRPr="008B3DCA">
        <w:rPr>
          <w:rFonts w:asciiTheme="minorHAnsi" w:hAnsiTheme="minorHAnsi" w:cstheme="minorHAnsi"/>
          <w:lang w:val="bs-Latn-BA"/>
        </w:rPr>
        <w:t xml:space="preserve">prijave </w:t>
      </w:r>
      <w:r w:rsidR="00B01561" w:rsidRPr="008B3DCA">
        <w:rPr>
          <w:rFonts w:asciiTheme="minorHAnsi" w:hAnsiTheme="minorHAnsi" w:cstheme="minorHAnsi"/>
          <w:lang w:val="bs-Latn-BA"/>
        </w:rPr>
        <w:t xml:space="preserve">– </w:t>
      </w:r>
      <w:r w:rsidR="00B01561" w:rsidRPr="008B3DCA">
        <w:rPr>
          <w:rFonts w:asciiTheme="minorHAnsi" w:hAnsiTheme="minorHAnsi" w:cstheme="minorHAnsi"/>
          <w:u w:val="single"/>
          <w:lang w:val="bs-Latn-BA"/>
        </w:rPr>
        <w:t xml:space="preserve">dostavlja se u slučaju ako se </w:t>
      </w:r>
      <w:r w:rsidR="00712245" w:rsidRPr="008B3DCA">
        <w:rPr>
          <w:rFonts w:asciiTheme="minorHAnsi" w:hAnsiTheme="minorHAnsi" w:cstheme="minorHAnsi"/>
          <w:u w:val="single"/>
          <w:lang w:val="bs-Latn-BA"/>
        </w:rPr>
        <w:t xml:space="preserve">podnosi prijava </w:t>
      </w:r>
      <w:r w:rsidR="00B01561" w:rsidRPr="008B3DCA">
        <w:rPr>
          <w:rFonts w:asciiTheme="minorHAnsi" w:hAnsiTheme="minorHAnsi" w:cstheme="minorHAnsi"/>
          <w:u w:val="single"/>
          <w:lang w:val="bs-Latn-BA"/>
        </w:rPr>
        <w:t>za mjeru 5. iz tačke 1.</w:t>
      </w:r>
      <w:r w:rsidR="0087789A" w:rsidRPr="008B3DCA">
        <w:rPr>
          <w:rFonts w:asciiTheme="minorHAnsi" w:hAnsiTheme="minorHAnsi" w:cstheme="minorHAnsi"/>
          <w:u w:val="single"/>
          <w:lang w:val="bs-Latn-BA"/>
        </w:rPr>
        <w:t>2.</w:t>
      </w:r>
      <w:r w:rsidR="00B01561" w:rsidRPr="008B3DCA">
        <w:rPr>
          <w:rFonts w:asciiTheme="minorHAnsi" w:hAnsiTheme="minorHAnsi" w:cstheme="minorHAnsi"/>
          <w:lang w:val="bs-Latn-BA"/>
        </w:rPr>
        <w:t>;</w:t>
      </w:r>
    </w:p>
    <w:p w14:paraId="13A71D36" w14:textId="079D690E" w:rsidR="00625630" w:rsidRPr="008B3DCA" w:rsidRDefault="00625630" w:rsidP="009E47A4">
      <w:pPr>
        <w:pStyle w:val="ListParagraph"/>
        <w:numPr>
          <w:ilvl w:val="0"/>
          <w:numId w:val="11"/>
        </w:numPr>
        <w:tabs>
          <w:tab w:val="left" w:pos="531"/>
        </w:tabs>
        <w:spacing w:before="80" w:line="252" w:lineRule="auto"/>
        <w:ind w:left="34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Glavni projekat fotonaponske elektrane izrađen i ovjeren od projektantske kuće – </w:t>
      </w:r>
      <w:r w:rsidRPr="008B3DCA">
        <w:rPr>
          <w:rFonts w:asciiTheme="minorHAnsi" w:hAnsiTheme="minorHAnsi" w:cstheme="minorHAnsi"/>
          <w:u w:val="single"/>
          <w:lang w:val="bs-Latn-BA"/>
        </w:rPr>
        <w:t xml:space="preserve">dostavlja se u slučaju ako se </w:t>
      </w:r>
      <w:r w:rsidR="00712245" w:rsidRPr="008B3DCA">
        <w:rPr>
          <w:rFonts w:asciiTheme="minorHAnsi" w:hAnsiTheme="minorHAnsi" w:cstheme="minorHAnsi"/>
          <w:u w:val="single"/>
          <w:lang w:val="bs-Latn-BA"/>
        </w:rPr>
        <w:t xml:space="preserve">podnosi prijava </w:t>
      </w:r>
      <w:r w:rsidRPr="008B3DCA">
        <w:rPr>
          <w:rFonts w:asciiTheme="minorHAnsi" w:hAnsiTheme="minorHAnsi" w:cstheme="minorHAnsi"/>
          <w:u w:val="single"/>
          <w:lang w:val="bs-Latn-BA"/>
        </w:rPr>
        <w:t>za mjeru 6. iz tačke 1.2.</w:t>
      </w:r>
      <w:r w:rsidRPr="008B3DCA">
        <w:rPr>
          <w:rFonts w:asciiTheme="minorHAnsi" w:hAnsiTheme="minorHAnsi" w:cstheme="minorHAnsi"/>
          <w:lang w:val="bs-Latn-BA"/>
        </w:rPr>
        <w:t>;</w:t>
      </w:r>
    </w:p>
    <w:p w14:paraId="2D42B180" w14:textId="3775BC94" w:rsidR="003B4C4A" w:rsidRPr="008B3DCA" w:rsidRDefault="003B4C4A" w:rsidP="009E47A4">
      <w:pPr>
        <w:pStyle w:val="ListParagraph"/>
        <w:numPr>
          <w:ilvl w:val="0"/>
          <w:numId w:val="11"/>
        </w:numPr>
        <w:tabs>
          <w:tab w:val="left" w:pos="531"/>
        </w:tabs>
        <w:spacing w:before="80" w:line="252" w:lineRule="auto"/>
        <w:ind w:left="34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Rješenje nadležnog Operatora distributivnog sistema (ODS-a) kojim se</w:t>
      </w:r>
      <w:r w:rsidR="00C45D51" w:rsidRPr="008B3DCA">
        <w:rPr>
          <w:rFonts w:asciiTheme="minorHAnsi" w:hAnsiTheme="minorHAnsi" w:cstheme="minorHAnsi"/>
          <w:lang w:val="bs-Latn-BA"/>
        </w:rPr>
        <w:t xml:space="preserve"> podnosiocu prijave</w:t>
      </w:r>
      <w:r w:rsidRPr="008B3DCA">
        <w:rPr>
          <w:rFonts w:asciiTheme="minorHAnsi" w:hAnsiTheme="minorHAnsi" w:cstheme="minorHAnsi"/>
          <w:lang w:val="bs-Latn-BA"/>
        </w:rPr>
        <w:t xml:space="preserve"> izdaje Elektroenergetska saglasnost za proizvodnju električne energije iz fotonaponske elektrane za vlastite potrebe - </w:t>
      </w:r>
      <w:r w:rsidRPr="008B3DCA">
        <w:rPr>
          <w:rFonts w:asciiTheme="minorHAnsi" w:hAnsiTheme="minorHAnsi" w:cstheme="minorHAnsi"/>
          <w:u w:val="single"/>
          <w:lang w:val="bs-Latn-BA"/>
        </w:rPr>
        <w:t xml:space="preserve">dostavlja se u slučaju ako se </w:t>
      </w:r>
      <w:r w:rsidR="00712245" w:rsidRPr="008B3DCA">
        <w:rPr>
          <w:rFonts w:asciiTheme="minorHAnsi" w:hAnsiTheme="minorHAnsi" w:cstheme="minorHAnsi"/>
          <w:u w:val="single"/>
          <w:lang w:val="bs-Latn-BA"/>
        </w:rPr>
        <w:t xml:space="preserve">podnosi prijava </w:t>
      </w:r>
      <w:r w:rsidRPr="008B3DCA">
        <w:rPr>
          <w:rFonts w:asciiTheme="minorHAnsi" w:hAnsiTheme="minorHAnsi" w:cstheme="minorHAnsi"/>
          <w:u w:val="single"/>
          <w:lang w:val="bs-Latn-BA"/>
        </w:rPr>
        <w:t>za mjeru 6. iz tačke 1.2.</w:t>
      </w:r>
      <w:r w:rsidRPr="008B3DCA">
        <w:rPr>
          <w:rFonts w:asciiTheme="minorHAnsi" w:hAnsiTheme="minorHAnsi" w:cstheme="minorHAnsi"/>
          <w:lang w:val="bs-Latn-BA"/>
        </w:rPr>
        <w:t xml:space="preserve"> –</w:t>
      </w:r>
      <w:r w:rsidR="009E47A4" w:rsidRPr="008B3DCA">
        <w:rPr>
          <w:rFonts w:asciiTheme="minorHAnsi" w:hAnsiTheme="minorHAnsi" w:cstheme="minorHAnsi"/>
          <w:lang w:val="bs-Latn-BA"/>
        </w:rPr>
        <w:t xml:space="preserve"> </w:t>
      </w:r>
      <w:r w:rsidRPr="008B3DCA">
        <w:rPr>
          <w:rFonts w:asciiTheme="minorHAnsi" w:hAnsiTheme="minorHAnsi" w:cstheme="minorHAnsi"/>
          <w:lang w:val="bs-Latn-BA"/>
        </w:rPr>
        <w:t>original;</w:t>
      </w:r>
    </w:p>
    <w:p w14:paraId="464A58EF" w14:textId="0D3B1CBF" w:rsidR="003B4C4A" w:rsidRPr="008B3DCA" w:rsidRDefault="003B4C4A" w:rsidP="009E47A4">
      <w:pPr>
        <w:pStyle w:val="ListParagraph"/>
        <w:numPr>
          <w:ilvl w:val="0"/>
          <w:numId w:val="11"/>
        </w:numPr>
        <w:tabs>
          <w:tab w:val="left" w:pos="531"/>
        </w:tabs>
        <w:spacing w:before="80" w:line="252" w:lineRule="auto"/>
        <w:ind w:left="34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Građevinska dozvola za elektroenergetski objekat (fotonaponsku elektranu) izdata od strane nadležnog organa za građenje kao dokaz o mogućnosti gradnje elektroenergetskog objekta, ili ako je to slučaj, Uvjerenje nadležnog organa za građenje da nije potrebno ishodovanje urbanističkih uslova gradnje/građevinskih dozvola za predmetni elektroenergetski objekat - </w:t>
      </w:r>
      <w:r w:rsidRPr="008B3DCA">
        <w:rPr>
          <w:rFonts w:asciiTheme="minorHAnsi" w:hAnsiTheme="minorHAnsi" w:cstheme="minorHAnsi"/>
          <w:u w:val="single"/>
          <w:lang w:val="bs-Latn-BA"/>
        </w:rPr>
        <w:t xml:space="preserve">dostavlja se u slučaju ako se </w:t>
      </w:r>
      <w:r w:rsidR="00712245" w:rsidRPr="008B3DCA">
        <w:rPr>
          <w:rFonts w:asciiTheme="minorHAnsi" w:hAnsiTheme="minorHAnsi" w:cstheme="minorHAnsi"/>
          <w:u w:val="single"/>
          <w:lang w:val="bs-Latn-BA"/>
        </w:rPr>
        <w:t xml:space="preserve">podnosi prijava </w:t>
      </w:r>
      <w:r w:rsidRPr="008B3DCA">
        <w:rPr>
          <w:rFonts w:asciiTheme="minorHAnsi" w:hAnsiTheme="minorHAnsi" w:cstheme="minorHAnsi"/>
          <w:u w:val="single"/>
          <w:lang w:val="bs-Latn-BA"/>
        </w:rPr>
        <w:t>za mjeru 6. iz tačke 1.2.</w:t>
      </w:r>
      <w:r w:rsidRPr="008B3DCA">
        <w:rPr>
          <w:rFonts w:asciiTheme="minorHAnsi" w:hAnsiTheme="minorHAnsi" w:cstheme="minorHAnsi"/>
          <w:lang w:val="bs-Latn-BA"/>
        </w:rPr>
        <w:t xml:space="preserve"> –</w:t>
      </w:r>
      <w:r w:rsidR="00DC6650" w:rsidRPr="008B3DCA">
        <w:rPr>
          <w:rFonts w:asciiTheme="minorHAnsi" w:hAnsiTheme="minorHAnsi" w:cstheme="minorHAnsi"/>
          <w:lang w:val="bs-Latn-BA"/>
        </w:rPr>
        <w:t xml:space="preserve"> </w:t>
      </w:r>
      <w:r w:rsidRPr="008B3DCA">
        <w:rPr>
          <w:rFonts w:asciiTheme="minorHAnsi" w:hAnsiTheme="minorHAnsi" w:cstheme="minorHAnsi"/>
          <w:lang w:val="bs-Latn-BA"/>
        </w:rPr>
        <w:t>original;</w:t>
      </w:r>
    </w:p>
    <w:p w14:paraId="1005525F" w14:textId="3DD4EDF3" w:rsidR="001C2F68" w:rsidRPr="008B3DCA" w:rsidRDefault="00B01561" w:rsidP="009E47A4">
      <w:pPr>
        <w:pStyle w:val="ListParagraph"/>
        <w:numPr>
          <w:ilvl w:val="0"/>
          <w:numId w:val="11"/>
        </w:numPr>
        <w:tabs>
          <w:tab w:val="left" w:pos="531"/>
        </w:tabs>
        <w:spacing w:before="80" w:line="252" w:lineRule="auto"/>
        <w:ind w:left="340" w:hanging="340"/>
        <w:rPr>
          <w:rFonts w:asciiTheme="minorHAnsi" w:hAnsiTheme="minorHAnsi" w:cstheme="minorHAnsi"/>
          <w:spacing w:val="-2"/>
          <w:lang w:val="bs-Latn-BA"/>
        </w:rPr>
      </w:pPr>
      <w:bookmarkStart w:id="13" w:name="_Hlk123826784"/>
      <w:r w:rsidRPr="008B3DCA">
        <w:rPr>
          <w:rFonts w:asciiTheme="minorHAnsi" w:hAnsiTheme="minorHAnsi" w:cstheme="minorHAnsi"/>
          <w:lang w:val="bs-Latn-BA"/>
        </w:rPr>
        <w:t>Predračun</w:t>
      </w:r>
      <w:r w:rsidR="00D1530E" w:rsidRPr="008B3DCA">
        <w:rPr>
          <w:rFonts w:asciiTheme="minorHAnsi" w:hAnsiTheme="minorHAnsi" w:cstheme="minorHAnsi"/>
          <w:lang w:val="bs-Latn-BA"/>
        </w:rPr>
        <w:t>(i)</w:t>
      </w:r>
      <w:r w:rsidRPr="008B3DCA">
        <w:rPr>
          <w:rFonts w:asciiTheme="minorHAnsi" w:hAnsiTheme="minorHAnsi" w:cstheme="minorHAnsi"/>
          <w:lang w:val="bs-Latn-BA"/>
        </w:rPr>
        <w:t xml:space="preserve"> sa detaljnim predmjerom opreme i radova sa jasno naznačenim količinama, jediničnim i ukupnim cijenama i specifikacijom svih materijala/opreme i radova za mjeru/e na </w:t>
      </w:r>
      <w:r w:rsidRPr="008B3DCA">
        <w:rPr>
          <w:rFonts w:asciiTheme="minorHAnsi" w:hAnsiTheme="minorHAnsi" w:cstheme="minorHAnsi"/>
          <w:spacing w:val="-2"/>
          <w:lang w:val="bs-Latn-BA"/>
        </w:rPr>
        <w:t xml:space="preserve">koje se odnosi </w:t>
      </w:r>
      <w:r w:rsidR="00712245" w:rsidRPr="008B3DCA">
        <w:rPr>
          <w:rFonts w:asciiTheme="minorHAnsi" w:hAnsiTheme="minorHAnsi" w:cstheme="minorHAnsi"/>
          <w:spacing w:val="-2"/>
          <w:lang w:val="bs-Latn-BA"/>
        </w:rPr>
        <w:t>prijava</w:t>
      </w:r>
      <w:r w:rsidR="00035917" w:rsidRPr="008B3DCA">
        <w:rPr>
          <w:rFonts w:asciiTheme="minorHAnsi" w:hAnsiTheme="minorHAnsi" w:cstheme="minorHAnsi"/>
          <w:spacing w:val="-2"/>
          <w:lang w:val="bs-Latn-BA"/>
        </w:rPr>
        <w:t xml:space="preserve">. </w:t>
      </w:r>
      <w:bookmarkStart w:id="14" w:name="_Hlk156216460"/>
      <w:r w:rsidRPr="008B3DCA">
        <w:rPr>
          <w:rFonts w:asciiTheme="minorHAnsi" w:hAnsiTheme="minorHAnsi" w:cstheme="minorHAnsi"/>
          <w:spacing w:val="-2"/>
          <w:u w:val="single"/>
          <w:lang w:val="bs-Latn-BA"/>
        </w:rPr>
        <w:t xml:space="preserve">Predračun mora biti izdat (potpisan i ovjeren) od strane </w:t>
      </w:r>
      <w:r w:rsidR="006A3B99" w:rsidRPr="008B3DCA">
        <w:rPr>
          <w:rFonts w:asciiTheme="minorHAnsi" w:hAnsiTheme="minorHAnsi" w:cstheme="minorHAnsi"/>
          <w:spacing w:val="-2"/>
          <w:u w:val="single"/>
          <w:lang w:val="bs-Latn-BA"/>
        </w:rPr>
        <w:t xml:space="preserve">registrovanog </w:t>
      </w:r>
      <w:r w:rsidRPr="008B3DCA">
        <w:rPr>
          <w:rFonts w:asciiTheme="minorHAnsi" w:hAnsiTheme="minorHAnsi" w:cstheme="minorHAnsi"/>
          <w:spacing w:val="-2"/>
          <w:u w:val="single"/>
          <w:lang w:val="bs-Latn-BA"/>
        </w:rPr>
        <w:t>lica (firme</w:t>
      </w:r>
      <w:r w:rsidR="006A3B99" w:rsidRPr="008B3DCA">
        <w:rPr>
          <w:rFonts w:asciiTheme="minorHAnsi" w:hAnsiTheme="minorHAnsi" w:cstheme="minorHAnsi"/>
          <w:spacing w:val="-2"/>
          <w:u w:val="single"/>
          <w:lang w:val="bs-Latn-BA"/>
        </w:rPr>
        <w:t xml:space="preserve"> ili obrta</w:t>
      </w:r>
      <w:r w:rsidRPr="008B3DCA">
        <w:rPr>
          <w:rFonts w:asciiTheme="minorHAnsi" w:hAnsiTheme="minorHAnsi" w:cstheme="minorHAnsi"/>
          <w:spacing w:val="-2"/>
          <w:u w:val="single"/>
          <w:lang w:val="bs-Latn-BA"/>
        </w:rPr>
        <w:t>)</w:t>
      </w:r>
      <w:r w:rsidRPr="008B3DCA">
        <w:rPr>
          <w:rFonts w:asciiTheme="minorHAnsi" w:hAnsiTheme="minorHAnsi" w:cstheme="minorHAnsi"/>
          <w:spacing w:val="-2"/>
          <w:lang w:val="bs-Latn-BA"/>
        </w:rPr>
        <w:t xml:space="preserve">, ne stariji od </w:t>
      </w:r>
      <w:bookmarkEnd w:id="14"/>
      <w:r w:rsidRPr="008B3DCA">
        <w:rPr>
          <w:rFonts w:asciiTheme="minorHAnsi" w:hAnsiTheme="minorHAnsi" w:cstheme="minorHAnsi"/>
          <w:spacing w:val="-2"/>
          <w:lang w:val="bs-Latn-BA"/>
        </w:rPr>
        <w:t xml:space="preserve">mjesec dana od dana prijave na </w:t>
      </w:r>
      <w:r w:rsidR="00444C98" w:rsidRPr="008B3DCA">
        <w:rPr>
          <w:rFonts w:asciiTheme="minorHAnsi" w:hAnsiTheme="minorHAnsi" w:cstheme="minorHAnsi"/>
          <w:spacing w:val="-2"/>
          <w:lang w:val="bs-Latn-BA"/>
        </w:rPr>
        <w:t>J</w:t>
      </w:r>
      <w:r w:rsidRPr="008B3DCA">
        <w:rPr>
          <w:rFonts w:asciiTheme="minorHAnsi" w:hAnsiTheme="minorHAnsi" w:cstheme="minorHAnsi"/>
          <w:spacing w:val="-2"/>
          <w:lang w:val="bs-Latn-BA"/>
        </w:rPr>
        <w:t>avni poziv</w:t>
      </w:r>
      <w:bookmarkEnd w:id="13"/>
      <w:r w:rsidRPr="008B3DCA">
        <w:rPr>
          <w:rFonts w:asciiTheme="minorHAnsi" w:hAnsiTheme="minorHAnsi" w:cstheme="minorHAnsi"/>
          <w:spacing w:val="-2"/>
          <w:lang w:val="bs-Latn-BA"/>
        </w:rPr>
        <w:t xml:space="preserve"> – </w:t>
      </w:r>
      <w:r w:rsidRPr="008B3DCA">
        <w:rPr>
          <w:rFonts w:asciiTheme="minorHAnsi" w:hAnsiTheme="minorHAnsi" w:cstheme="minorHAnsi"/>
          <w:spacing w:val="-2"/>
          <w:u w:val="single"/>
          <w:lang w:val="bs-Latn-BA"/>
        </w:rPr>
        <w:t xml:space="preserve">dostavlja se za sve mjere od 1. do </w:t>
      </w:r>
      <w:r w:rsidR="00035917" w:rsidRPr="008B3DCA">
        <w:rPr>
          <w:rFonts w:asciiTheme="minorHAnsi" w:hAnsiTheme="minorHAnsi" w:cstheme="minorHAnsi"/>
          <w:spacing w:val="-2"/>
          <w:u w:val="single"/>
          <w:lang w:val="bs-Latn-BA"/>
        </w:rPr>
        <w:t>6</w:t>
      </w:r>
      <w:r w:rsidRPr="008B3DCA">
        <w:rPr>
          <w:rFonts w:asciiTheme="minorHAnsi" w:hAnsiTheme="minorHAnsi" w:cstheme="minorHAnsi"/>
          <w:spacing w:val="-2"/>
          <w:u w:val="single"/>
          <w:lang w:val="bs-Latn-BA"/>
        </w:rPr>
        <w:t>. iz tačke 1.</w:t>
      </w:r>
      <w:r w:rsidR="0087789A" w:rsidRPr="008B3DCA">
        <w:rPr>
          <w:rFonts w:asciiTheme="minorHAnsi" w:hAnsiTheme="minorHAnsi" w:cstheme="minorHAnsi"/>
          <w:spacing w:val="-2"/>
          <w:u w:val="single"/>
          <w:lang w:val="bs-Latn-BA"/>
        </w:rPr>
        <w:t>2.</w:t>
      </w:r>
      <w:r w:rsidRPr="008B3DCA">
        <w:rPr>
          <w:rFonts w:asciiTheme="minorHAnsi" w:hAnsiTheme="minorHAnsi" w:cstheme="minorHAnsi"/>
          <w:spacing w:val="-2"/>
          <w:u w:val="single"/>
          <w:lang w:val="bs-Latn-BA"/>
        </w:rPr>
        <w:t xml:space="preserve"> </w:t>
      </w:r>
      <w:r w:rsidR="00712245" w:rsidRPr="008B3DCA">
        <w:rPr>
          <w:rFonts w:asciiTheme="minorHAnsi" w:hAnsiTheme="minorHAnsi" w:cstheme="minorHAnsi"/>
          <w:spacing w:val="-2"/>
          <w:u w:val="single"/>
          <w:lang w:val="bs-Latn-BA"/>
        </w:rPr>
        <w:t xml:space="preserve">za koje </w:t>
      </w:r>
      <w:r w:rsidRPr="008B3DCA">
        <w:rPr>
          <w:rFonts w:asciiTheme="minorHAnsi" w:hAnsiTheme="minorHAnsi" w:cstheme="minorHAnsi"/>
          <w:spacing w:val="-2"/>
          <w:u w:val="single"/>
          <w:lang w:val="bs-Latn-BA"/>
        </w:rPr>
        <w:t xml:space="preserve">se </w:t>
      </w:r>
      <w:r w:rsidR="00712245" w:rsidRPr="008B3DCA">
        <w:rPr>
          <w:rFonts w:asciiTheme="minorHAnsi" w:hAnsiTheme="minorHAnsi" w:cstheme="minorHAnsi"/>
          <w:spacing w:val="-2"/>
          <w:u w:val="single"/>
          <w:lang w:val="bs-Latn-BA"/>
        </w:rPr>
        <w:t>podnosi prijava</w:t>
      </w:r>
      <w:r w:rsidR="00712245" w:rsidRPr="008B3DCA">
        <w:rPr>
          <w:rFonts w:asciiTheme="minorHAnsi" w:hAnsiTheme="minorHAnsi" w:cstheme="minorHAnsi"/>
          <w:spacing w:val="-2"/>
          <w:lang w:val="bs-Latn-BA"/>
        </w:rPr>
        <w:t xml:space="preserve"> </w:t>
      </w:r>
      <w:r w:rsidRPr="008B3DCA">
        <w:rPr>
          <w:rFonts w:asciiTheme="minorHAnsi" w:hAnsiTheme="minorHAnsi" w:cstheme="minorHAnsi"/>
          <w:spacing w:val="-2"/>
          <w:lang w:val="bs-Latn-BA"/>
        </w:rPr>
        <w:t>–</w:t>
      </w:r>
      <w:r w:rsidR="00DC6650" w:rsidRPr="008B3DCA">
        <w:rPr>
          <w:rFonts w:asciiTheme="minorHAnsi" w:hAnsiTheme="minorHAnsi" w:cstheme="minorHAnsi"/>
          <w:spacing w:val="-2"/>
          <w:lang w:val="bs-Latn-BA"/>
        </w:rPr>
        <w:t xml:space="preserve"> </w:t>
      </w:r>
      <w:r w:rsidRPr="008B3DCA">
        <w:rPr>
          <w:rFonts w:asciiTheme="minorHAnsi" w:hAnsiTheme="minorHAnsi" w:cstheme="minorHAnsi"/>
          <w:spacing w:val="-2"/>
          <w:lang w:val="bs-Latn-BA"/>
        </w:rPr>
        <w:t>original;</w:t>
      </w:r>
    </w:p>
    <w:p w14:paraId="71342667" w14:textId="335EC68C" w:rsidR="006A3B99" w:rsidRPr="008B3DCA" w:rsidRDefault="006A3B99" w:rsidP="009E47A4">
      <w:pPr>
        <w:pStyle w:val="ListParagraph"/>
        <w:widowControl/>
        <w:tabs>
          <w:tab w:val="left" w:pos="528"/>
        </w:tabs>
        <w:autoSpaceDE/>
        <w:autoSpaceDN/>
        <w:spacing w:before="80" w:line="252" w:lineRule="auto"/>
        <w:ind w:left="340" w:firstLine="0"/>
        <w:rPr>
          <w:rFonts w:asciiTheme="minorHAnsi" w:hAnsiTheme="minorHAnsi" w:cstheme="minorHAnsi"/>
          <w:spacing w:val="-4"/>
          <w:lang w:val="bs-Latn-BA"/>
        </w:rPr>
      </w:pPr>
      <w:bookmarkStart w:id="15" w:name="_Hlk156217593"/>
      <w:r w:rsidRPr="00FE13C0">
        <w:rPr>
          <w:rFonts w:asciiTheme="minorHAnsi" w:hAnsiTheme="minorHAnsi" w:cstheme="minorHAnsi"/>
          <w:b/>
          <w:bCs/>
          <w:spacing w:val="-4"/>
          <w:lang w:val="bs-Latn-BA"/>
        </w:rPr>
        <w:t>Napomena 1</w:t>
      </w:r>
      <w:r w:rsidRPr="008B3DCA">
        <w:rPr>
          <w:rFonts w:asciiTheme="minorHAnsi" w:hAnsiTheme="minorHAnsi" w:cstheme="minorHAnsi"/>
          <w:spacing w:val="-4"/>
          <w:lang w:val="bs-Latn-BA"/>
        </w:rPr>
        <w:t xml:space="preserve">: </w:t>
      </w:r>
      <w:r w:rsidRPr="00FE13C0">
        <w:rPr>
          <w:rFonts w:asciiTheme="minorHAnsi" w:hAnsiTheme="minorHAnsi" w:cstheme="minorHAnsi"/>
          <w:spacing w:val="-4"/>
          <w:u w:val="single"/>
          <w:lang w:val="bs-Latn-BA"/>
        </w:rPr>
        <w:t>ukoliko je mjera/e realizovana nakon 03.11.2023. godine</w:t>
      </w:r>
      <w:r w:rsidRPr="008B3DCA">
        <w:rPr>
          <w:rFonts w:asciiTheme="minorHAnsi" w:hAnsiTheme="minorHAnsi" w:cstheme="minorHAnsi"/>
          <w:spacing w:val="-4"/>
          <w:lang w:val="bs-Latn-BA"/>
        </w:rPr>
        <w:t>, umjesto predračuna dostavlja se fiskalni račun i faktura</w:t>
      </w:r>
      <w:r w:rsidRPr="008B3DCA">
        <w:rPr>
          <w:lang w:val="bs-Latn-BA"/>
        </w:rPr>
        <w:t xml:space="preserve"> </w:t>
      </w:r>
      <w:r w:rsidRPr="008B3DCA">
        <w:rPr>
          <w:rFonts w:asciiTheme="minorHAnsi" w:hAnsiTheme="minorHAnsi" w:cstheme="minorHAnsi"/>
          <w:spacing w:val="-4"/>
          <w:lang w:val="bs-Latn-BA"/>
        </w:rPr>
        <w:t>sa detaljnim predmjerom opreme i radova sa jasno naznačenim količinama, jediničnim i ukupnim cijenama i specifikacijom svih materijala/opreme i radova za mjeru/e na koje se odnosi prijava. Faktura mora biti izdata (potpisana i ovjerena) od strane registrovanog lica (firme ili obrta). Ukoliko je u pitanju oprema, dostavlja se garantni list.</w:t>
      </w:r>
    </w:p>
    <w:p w14:paraId="1AFC9AFD" w14:textId="20730313" w:rsidR="00640B90" w:rsidRPr="0088289A" w:rsidRDefault="00640B90" w:rsidP="009E47A4">
      <w:pPr>
        <w:pStyle w:val="ListParagraph"/>
        <w:widowControl/>
        <w:tabs>
          <w:tab w:val="left" w:pos="528"/>
        </w:tabs>
        <w:autoSpaceDE/>
        <w:autoSpaceDN/>
        <w:spacing w:before="80" w:line="252" w:lineRule="auto"/>
        <w:ind w:left="340" w:firstLine="0"/>
        <w:rPr>
          <w:rFonts w:asciiTheme="minorHAnsi" w:hAnsiTheme="minorHAnsi" w:cstheme="minorHAnsi"/>
          <w:spacing w:val="-4"/>
          <w:lang w:val="bs-Latn-BA"/>
        </w:rPr>
      </w:pPr>
      <w:r w:rsidRPr="0088289A">
        <w:rPr>
          <w:rFonts w:asciiTheme="minorHAnsi" w:hAnsiTheme="minorHAnsi" w:cstheme="minorHAnsi"/>
          <w:b/>
          <w:bCs/>
          <w:spacing w:val="-4"/>
          <w:lang w:val="bs-Latn-BA"/>
        </w:rPr>
        <w:t xml:space="preserve">Napomena </w:t>
      </w:r>
      <w:r w:rsidR="006A3B99" w:rsidRPr="0088289A">
        <w:rPr>
          <w:rFonts w:asciiTheme="minorHAnsi" w:hAnsiTheme="minorHAnsi" w:cstheme="minorHAnsi"/>
          <w:b/>
          <w:bCs/>
          <w:spacing w:val="-4"/>
          <w:lang w:val="bs-Latn-BA"/>
        </w:rPr>
        <w:t>2</w:t>
      </w:r>
      <w:r w:rsidRPr="008B3DCA">
        <w:rPr>
          <w:rFonts w:asciiTheme="minorHAnsi" w:hAnsiTheme="minorHAnsi" w:cstheme="minorHAnsi"/>
          <w:spacing w:val="-4"/>
          <w:lang w:val="bs-Latn-BA"/>
        </w:rPr>
        <w:t xml:space="preserve">: </w:t>
      </w:r>
      <w:r w:rsidRPr="0088289A">
        <w:rPr>
          <w:rFonts w:asciiTheme="minorHAnsi" w:hAnsiTheme="minorHAnsi" w:cstheme="minorHAnsi"/>
          <w:spacing w:val="-4"/>
          <w:lang w:val="bs-Latn-BA"/>
        </w:rPr>
        <w:t>ukoliko se prijava podnosi za više od jedne mjere, potrebno je obezb</w:t>
      </w:r>
      <w:r w:rsidR="00EF4ED4" w:rsidRPr="0088289A">
        <w:rPr>
          <w:rFonts w:asciiTheme="minorHAnsi" w:hAnsiTheme="minorHAnsi" w:cstheme="minorHAnsi"/>
          <w:spacing w:val="-4"/>
          <w:lang w:val="bs-Latn-BA"/>
        </w:rPr>
        <w:t>i</w:t>
      </w:r>
      <w:r w:rsidRPr="0088289A">
        <w:rPr>
          <w:rFonts w:asciiTheme="minorHAnsi" w:hAnsiTheme="minorHAnsi" w:cstheme="minorHAnsi"/>
          <w:spacing w:val="-4"/>
          <w:lang w:val="bs-Latn-BA"/>
        </w:rPr>
        <w:t>jediti posebne predračune</w:t>
      </w:r>
      <w:r w:rsidR="006A3B99" w:rsidRPr="0088289A">
        <w:rPr>
          <w:rFonts w:asciiTheme="minorHAnsi" w:hAnsiTheme="minorHAnsi" w:cstheme="minorHAnsi"/>
          <w:spacing w:val="-4"/>
          <w:lang w:val="bs-Latn-BA"/>
        </w:rPr>
        <w:t>/račune</w:t>
      </w:r>
      <w:r w:rsidRPr="0088289A">
        <w:rPr>
          <w:rFonts w:asciiTheme="minorHAnsi" w:hAnsiTheme="minorHAnsi" w:cstheme="minorHAnsi"/>
          <w:spacing w:val="-4"/>
          <w:lang w:val="bs-Latn-BA"/>
        </w:rPr>
        <w:t xml:space="preserve"> za svaku pojedinu mjeru!</w:t>
      </w:r>
    </w:p>
    <w:p w14:paraId="1100074B" w14:textId="3477610E" w:rsidR="00B01561" w:rsidRDefault="00035917" w:rsidP="009E47A4">
      <w:pPr>
        <w:pStyle w:val="ListParagraph"/>
        <w:tabs>
          <w:tab w:val="left" w:pos="531"/>
        </w:tabs>
        <w:spacing w:before="80" w:line="252" w:lineRule="auto"/>
        <w:ind w:left="340" w:firstLine="0"/>
        <w:rPr>
          <w:rFonts w:asciiTheme="minorHAnsi" w:hAnsiTheme="minorHAnsi" w:cstheme="minorHAnsi"/>
          <w:lang w:val="bs-Latn-BA"/>
        </w:rPr>
      </w:pPr>
      <w:r w:rsidRPr="0088289A">
        <w:rPr>
          <w:rFonts w:asciiTheme="minorHAnsi" w:hAnsiTheme="minorHAnsi" w:cstheme="minorHAnsi"/>
          <w:b/>
          <w:bCs/>
          <w:lang w:val="bs-Latn-BA"/>
        </w:rPr>
        <w:lastRenderedPageBreak/>
        <w:t>Napomena</w:t>
      </w:r>
      <w:r w:rsidR="00640B90" w:rsidRPr="0088289A">
        <w:rPr>
          <w:rFonts w:asciiTheme="minorHAnsi" w:hAnsiTheme="minorHAnsi" w:cstheme="minorHAnsi"/>
          <w:b/>
          <w:bCs/>
          <w:lang w:val="bs-Latn-BA"/>
        </w:rPr>
        <w:t xml:space="preserve"> </w:t>
      </w:r>
      <w:r w:rsidR="006A3B99" w:rsidRPr="0088289A">
        <w:rPr>
          <w:rFonts w:asciiTheme="minorHAnsi" w:hAnsiTheme="minorHAnsi" w:cstheme="minorHAnsi"/>
          <w:b/>
          <w:bCs/>
          <w:lang w:val="bs-Latn-BA"/>
        </w:rPr>
        <w:t>3</w:t>
      </w:r>
      <w:r w:rsidRPr="008B3DCA">
        <w:rPr>
          <w:rFonts w:asciiTheme="minorHAnsi" w:hAnsiTheme="minorHAnsi" w:cstheme="minorHAnsi"/>
          <w:lang w:val="bs-Latn-BA"/>
        </w:rPr>
        <w:t xml:space="preserve">: </w:t>
      </w:r>
      <w:bookmarkStart w:id="16" w:name="_Hlk170395999"/>
      <w:bookmarkStart w:id="17" w:name="_Hlk170395962"/>
      <w:r w:rsidRPr="008B3DCA">
        <w:rPr>
          <w:rFonts w:asciiTheme="minorHAnsi" w:hAnsiTheme="minorHAnsi" w:cstheme="minorHAnsi"/>
          <w:lang w:val="bs-Latn-BA"/>
        </w:rPr>
        <w:t xml:space="preserve">za </w:t>
      </w:r>
      <w:r w:rsidR="006A3B99" w:rsidRPr="008B3DCA">
        <w:rPr>
          <w:rFonts w:asciiTheme="minorHAnsi" w:hAnsiTheme="minorHAnsi" w:cstheme="minorHAnsi"/>
          <w:lang w:val="bs-Latn-BA"/>
        </w:rPr>
        <w:t xml:space="preserve">sve </w:t>
      </w:r>
      <w:r w:rsidRPr="008B3DCA">
        <w:rPr>
          <w:rFonts w:asciiTheme="minorHAnsi" w:hAnsiTheme="minorHAnsi" w:cstheme="minorHAnsi"/>
          <w:lang w:val="bs-Latn-BA"/>
        </w:rPr>
        <w:t>mjere</w:t>
      </w:r>
      <w:r w:rsidR="006A3B99" w:rsidRPr="008B3DCA">
        <w:rPr>
          <w:rFonts w:asciiTheme="minorHAnsi" w:hAnsiTheme="minorHAnsi" w:cstheme="minorHAnsi"/>
          <w:lang w:val="bs-Latn-BA"/>
        </w:rPr>
        <w:t xml:space="preserve"> </w:t>
      </w:r>
      <w:r w:rsidRPr="008B3DCA">
        <w:rPr>
          <w:rFonts w:asciiTheme="minorHAnsi" w:hAnsiTheme="minorHAnsi" w:cstheme="minorHAnsi"/>
          <w:lang w:val="bs-Latn-BA"/>
        </w:rPr>
        <w:t>predračun</w:t>
      </w:r>
      <w:r w:rsidR="006A3B99" w:rsidRPr="008B3DCA">
        <w:rPr>
          <w:rFonts w:asciiTheme="minorHAnsi" w:hAnsiTheme="minorHAnsi" w:cstheme="minorHAnsi"/>
          <w:lang w:val="bs-Latn-BA"/>
        </w:rPr>
        <w:t>/račun</w:t>
      </w:r>
      <w:r w:rsidRPr="008B3DCA">
        <w:rPr>
          <w:rFonts w:asciiTheme="minorHAnsi" w:hAnsiTheme="minorHAnsi" w:cstheme="minorHAnsi"/>
          <w:lang w:val="bs-Latn-BA"/>
        </w:rPr>
        <w:t xml:space="preserve"> treba </w:t>
      </w:r>
      <w:r w:rsidR="009E2B3E">
        <w:rPr>
          <w:rFonts w:asciiTheme="minorHAnsi" w:hAnsiTheme="minorHAnsi" w:cstheme="minorHAnsi"/>
          <w:lang w:val="bs-Latn-BA"/>
        </w:rPr>
        <w:t xml:space="preserve">sadržavati tehničke podatke koji nedvojbeno </w:t>
      </w:r>
      <w:r w:rsidRPr="008B3DCA">
        <w:rPr>
          <w:rFonts w:asciiTheme="minorHAnsi" w:hAnsiTheme="minorHAnsi" w:cstheme="minorHAnsi"/>
          <w:lang w:val="bs-Latn-BA"/>
        </w:rPr>
        <w:t>svjedoč</w:t>
      </w:r>
      <w:r w:rsidR="009E2B3E">
        <w:rPr>
          <w:rFonts w:asciiTheme="minorHAnsi" w:hAnsiTheme="minorHAnsi" w:cstheme="minorHAnsi"/>
          <w:lang w:val="bs-Latn-BA"/>
        </w:rPr>
        <w:t>e</w:t>
      </w:r>
      <w:r w:rsidRPr="008B3DCA">
        <w:rPr>
          <w:rFonts w:asciiTheme="minorHAnsi" w:hAnsiTheme="minorHAnsi" w:cstheme="minorHAnsi"/>
          <w:lang w:val="bs-Latn-BA"/>
        </w:rPr>
        <w:t xml:space="preserve"> ispunjavanj</w:t>
      </w:r>
      <w:r w:rsidR="00E37F5A" w:rsidRPr="008B3DCA">
        <w:rPr>
          <w:rFonts w:asciiTheme="minorHAnsi" w:hAnsiTheme="minorHAnsi" w:cstheme="minorHAnsi"/>
          <w:lang w:val="bs-Latn-BA"/>
        </w:rPr>
        <w:t>e</w:t>
      </w:r>
      <w:r w:rsidRPr="008B3DCA">
        <w:rPr>
          <w:rFonts w:asciiTheme="minorHAnsi" w:hAnsiTheme="minorHAnsi" w:cstheme="minorHAnsi"/>
          <w:lang w:val="bs-Latn-BA"/>
        </w:rPr>
        <w:t xml:space="preserve"> </w:t>
      </w:r>
      <w:r w:rsidR="006A3B99" w:rsidRPr="008B3DCA">
        <w:rPr>
          <w:rFonts w:asciiTheme="minorHAnsi" w:hAnsiTheme="minorHAnsi" w:cstheme="minorHAnsi"/>
          <w:lang w:val="bs-Latn-BA"/>
        </w:rPr>
        <w:t xml:space="preserve">minimalnih </w:t>
      </w:r>
      <w:r w:rsidRPr="008B3DCA">
        <w:rPr>
          <w:rFonts w:asciiTheme="minorHAnsi" w:hAnsiTheme="minorHAnsi" w:cstheme="minorHAnsi"/>
          <w:lang w:val="bs-Latn-BA"/>
        </w:rPr>
        <w:t xml:space="preserve">tehničkih uslova iz </w:t>
      </w:r>
      <w:r w:rsidRPr="008B3DCA">
        <w:rPr>
          <w:rFonts w:asciiTheme="minorHAnsi" w:hAnsiTheme="minorHAnsi" w:cstheme="minorHAnsi"/>
          <w:b/>
          <w:bCs/>
          <w:lang w:val="bs-Latn-BA"/>
        </w:rPr>
        <w:t>Priloga 1</w:t>
      </w:r>
      <w:r w:rsidRPr="008B3DCA">
        <w:rPr>
          <w:rFonts w:asciiTheme="minorHAnsi" w:hAnsiTheme="minorHAnsi" w:cstheme="minorHAnsi"/>
          <w:lang w:val="bs-Latn-BA"/>
        </w:rPr>
        <w:t xml:space="preserve"> ovog Poziva</w:t>
      </w:r>
      <w:bookmarkEnd w:id="16"/>
      <w:r w:rsidRPr="008B3DCA">
        <w:rPr>
          <w:rFonts w:asciiTheme="minorHAnsi" w:hAnsiTheme="minorHAnsi" w:cstheme="minorHAnsi"/>
          <w:lang w:val="bs-Latn-BA"/>
        </w:rPr>
        <w:t>.</w:t>
      </w:r>
    </w:p>
    <w:p w14:paraId="06B0C56A" w14:textId="75674E0A" w:rsidR="00A6520E" w:rsidRDefault="00A6520E" w:rsidP="009E47A4">
      <w:pPr>
        <w:pStyle w:val="ListParagraph"/>
        <w:tabs>
          <w:tab w:val="left" w:pos="531"/>
        </w:tabs>
        <w:spacing w:before="80" w:line="252" w:lineRule="auto"/>
        <w:ind w:left="340" w:firstLine="0"/>
        <w:rPr>
          <w:rFonts w:asciiTheme="minorHAnsi" w:hAnsiTheme="minorHAnsi" w:cstheme="minorHAnsi"/>
          <w:lang w:val="bs-Latn-BA"/>
        </w:rPr>
      </w:pPr>
      <w:r w:rsidRPr="008F3542">
        <w:rPr>
          <w:rFonts w:asciiTheme="minorHAnsi" w:hAnsiTheme="minorHAnsi" w:cstheme="minorHAnsi"/>
          <w:b/>
          <w:bCs/>
          <w:lang w:val="bs-Latn-BA"/>
        </w:rPr>
        <w:t>Napomena 4:</w:t>
      </w:r>
      <w:r w:rsidRPr="008F3542">
        <w:rPr>
          <w:rFonts w:asciiTheme="minorHAnsi" w:hAnsiTheme="minorHAnsi" w:cstheme="minorHAnsi"/>
          <w:lang w:val="bs-Latn-BA"/>
        </w:rPr>
        <w:t xml:space="preserve"> ukoliko se prijava podnosi za nabavku novih vozila, predračun/račun dobavljača vozila treba sadržavati tehničke karakteristike iz kojih je jasno vidljiva kategorija, proizvođač, tip, model, vrsta goriva, izvor snage i emisija CO2, te rok isporuke.</w:t>
      </w:r>
    </w:p>
    <w:bookmarkEnd w:id="15"/>
    <w:bookmarkEnd w:id="17"/>
    <w:p w14:paraId="0BA04962" w14:textId="56569796" w:rsidR="00EA5C3A" w:rsidRPr="008B3DCA" w:rsidRDefault="00EA5C3A" w:rsidP="00D23CEA">
      <w:pPr>
        <w:pStyle w:val="BodyText"/>
        <w:spacing w:before="240" w:line="252" w:lineRule="auto"/>
        <w:ind w:left="0"/>
        <w:rPr>
          <w:rFonts w:asciiTheme="minorHAnsi" w:hAnsiTheme="minorHAnsi" w:cstheme="minorHAnsi"/>
          <w:b/>
          <w:bCs/>
          <w:lang w:val="bs-Latn-BA"/>
        </w:rPr>
      </w:pPr>
      <w:r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Lot 2: Mal</w:t>
      </w:r>
      <w:r w:rsidR="00930793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i</w:t>
      </w:r>
      <w:r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i </w:t>
      </w:r>
      <w:r w:rsidR="00930793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srednji subjekti male privrede</w:t>
      </w:r>
    </w:p>
    <w:p w14:paraId="481FDC60" w14:textId="5C6EBA3E" w:rsidR="00CB36A0" w:rsidRPr="008B3DCA" w:rsidRDefault="00CB36A0" w:rsidP="009E47A4">
      <w:pPr>
        <w:pStyle w:val="ListParagraph"/>
        <w:numPr>
          <w:ilvl w:val="0"/>
          <w:numId w:val="12"/>
        </w:numPr>
        <w:tabs>
          <w:tab w:val="left" w:pos="531"/>
        </w:tabs>
        <w:spacing w:before="80" w:line="252" w:lineRule="auto"/>
        <w:ind w:left="34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Detaljni energijski audit objekta sa predmjerom i predračunom opreme i radova mjera koje su predmet </w:t>
      </w:r>
      <w:r w:rsidR="00FB041A" w:rsidRPr="008B3DCA">
        <w:rPr>
          <w:rFonts w:asciiTheme="minorHAnsi" w:hAnsiTheme="minorHAnsi" w:cstheme="minorHAnsi"/>
          <w:lang w:val="bs-Latn-BA"/>
        </w:rPr>
        <w:t>prijave</w:t>
      </w:r>
      <w:r w:rsidRPr="008B3DCA">
        <w:rPr>
          <w:rFonts w:asciiTheme="minorHAnsi" w:hAnsiTheme="minorHAnsi" w:cstheme="minorHAnsi"/>
          <w:lang w:val="bs-Latn-BA"/>
        </w:rPr>
        <w:t xml:space="preserve">. Detaljni energijski audit mora biti urađen od strane lica ovlaštenog kod Federalnog ministarstva prostornog uređenja – </w:t>
      </w:r>
      <w:r w:rsidR="008841FB" w:rsidRPr="008B3DCA">
        <w:rPr>
          <w:rFonts w:asciiTheme="minorHAnsi" w:hAnsiTheme="minorHAnsi" w:cstheme="minorHAnsi"/>
          <w:u w:val="single"/>
          <w:lang w:val="bs-Latn-BA"/>
        </w:rPr>
        <w:t xml:space="preserve">dostavlja se u slučaju ako se </w:t>
      </w:r>
      <w:r w:rsidR="00FB041A" w:rsidRPr="008B3DCA">
        <w:rPr>
          <w:rFonts w:asciiTheme="minorHAnsi" w:hAnsiTheme="minorHAnsi" w:cstheme="minorHAnsi"/>
          <w:u w:val="single"/>
          <w:lang w:val="bs-Latn-BA"/>
        </w:rPr>
        <w:t xml:space="preserve">podnosi prijava </w:t>
      </w:r>
      <w:r w:rsidR="008841FB" w:rsidRPr="008B3DCA">
        <w:rPr>
          <w:rFonts w:asciiTheme="minorHAnsi" w:hAnsiTheme="minorHAnsi" w:cstheme="minorHAnsi"/>
          <w:u w:val="single"/>
          <w:lang w:val="bs-Latn-BA"/>
        </w:rPr>
        <w:t xml:space="preserve">za mjere od </w:t>
      </w:r>
      <w:r w:rsidRPr="008B3DCA">
        <w:rPr>
          <w:rFonts w:asciiTheme="minorHAnsi" w:hAnsiTheme="minorHAnsi" w:cstheme="minorHAnsi"/>
          <w:u w:val="single"/>
          <w:lang w:val="bs-Latn-BA"/>
        </w:rPr>
        <w:t>1. do 4. iz tačke 1.</w:t>
      </w:r>
      <w:r w:rsidR="0087789A" w:rsidRPr="008B3DCA">
        <w:rPr>
          <w:rFonts w:asciiTheme="minorHAnsi" w:hAnsiTheme="minorHAnsi" w:cstheme="minorHAnsi"/>
          <w:u w:val="single"/>
          <w:lang w:val="bs-Latn-BA"/>
        </w:rPr>
        <w:t>2.</w:t>
      </w:r>
      <w:r w:rsidRPr="008B3DCA">
        <w:rPr>
          <w:rFonts w:asciiTheme="minorHAnsi" w:hAnsiTheme="minorHAnsi" w:cstheme="minorHAnsi"/>
          <w:lang w:val="bs-Latn-BA"/>
        </w:rPr>
        <w:t>;</w:t>
      </w:r>
    </w:p>
    <w:p w14:paraId="03F17015" w14:textId="318E2958" w:rsidR="008841FB" w:rsidRPr="008B3DCA" w:rsidRDefault="00930793" w:rsidP="009E47A4">
      <w:pPr>
        <w:pStyle w:val="ListParagraph"/>
        <w:numPr>
          <w:ilvl w:val="0"/>
          <w:numId w:val="12"/>
        </w:numPr>
        <w:tabs>
          <w:tab w:val="left" w:pos="531"/>
        </w:tabs>
        <w:spacing w:before="80" w:line="252" w:lineRule="auto"/>
        <w:ind w:left="340" w:hanging="340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T</w:t>
      </w:r>
      <w:r w:rsidR="008841FB" w:rsidRPr="008B3DCA">
        <w:rPr>
          <w:rFonts w:asciiTheme="minorHAnsi" w:hAnsiTheme="minorHAnsi" w:cstheme="minorHAnsi"/>
          <w:lang w:val="bs-Latn-BA"/>
        </w:rPr>
        <w:t>ehno-ekonomsk</w:t>
      </w:r>
      <w:r>
        <w:rPr>
          <w:rFonts w:asciiTheme="minorHAnsi" w:hAnsiTheme="minorHAnsi" w:cstheme="minorHAnsi"/>
          <w:lang w:val="bs-Latn-BA"/>
        </w:rPr>
        <w:t>a</w:t>
      </w:r>
      <w:r w:rsidR="008841FB" w:rsidRPr="008B3DCA">
        <w:rPr>
          <w:rFonts w:asciiTheme="minorHAnsi" w:hAnsiTheme="minorHAnsi" w:cstheme="minorHAnsi"/>
          <w:lang w:val="bs-Latn-BA"/>
        </w:rPr>
        <w:t xml:space="preserve"> analiz</w:t>
      </w:r>
      <w:r>
        <w:rPr>
          <w:rFonts w:asciiTheme="minorHAnsi" w:hAnsiTheme="minorHAnsi" w:cstheme="minorHAnsi"/>
          <w:lang w:val="bs-Latn-BA"/>
        </w:rPr>
        <w:t>a</w:t>
      </w:r>
      <w:r w:rsidR="008841FB" w:rsidRPr="008B3DCA">
        <w:rPr>
          <w:rFonts w:asciiTheme="minorHAnsi" w:hAnsiTheme="minorHAnsi" w:cstheme="minorHAnsi"/>
          <w:lang w:val="bs-Latn-BA"/>
        </w:rPr>
        <w:t xml:space="preserve"> </w:t>
      </w:r>
      <w:r w:rsidR="009E2B3E">
        <w:rPr>
          <w:rFonts w:asciiTheme="minorHAnsi" w:hAnsiTheme="minorHAnsi" w:cstheme="minorHAnsi"/>
          <w:lang w:val="bs-Latn-BA"/>
        </w:rPr>
        <w:t>sa</w:t>
      </w:r>
      <w:r w:rsidR="008841FB" w:rsidRPr="008B3DCA">
        <w:rPr>
          <w:rFonts w:asciiTheme="minorHAnsi" w:hAnsiTheme="minorHAnsi" w:cstheme="minorHAnsi"/>
          <w:lang w:val="bs-Latn-BA"/>
        </w:rPr>
        <w:t xml:space="preserve"> predmjer</w:t>
      </w:r>
      <w:r w:rsidR="009E2B3E">
        <w:rPr>
          <w:rFonts w:asciiTheme="minorHAnsi" w:hAnsiTheme="minorHAnsi" w:cstheme="minorHAnsi"/>
          <w:lang w:val="bs-Latn-BA"/>
        </w:rPr>
        <w:t>om i specifikacijom</w:t>
      </w:r>
      <w:r w:rsidR="008841FB" w:rsidRPr="008B3DCA">
        <w:rPr>
          <w:rFonts w:asciiTheme="minorHAnsi" w:hAnsiTheme="minorHAnsi" w:cstheme="minorHAnsi"/>
          <w:lang w:val="bs-Latn-BA"/>
        </w:rPr>
        <w:t xml:space="preserve"> opreme i radova za mjere koje su predmet </w:t>
      </w:r>
      <w:r w:rsidR="00FB041A" w:rsidRPr="008B3DCA">
        <w:rPr>
          <w:rFonts w:asciiTheme="minorHAnsi" w:hAnsiTheme="minorHAnsi" w:cstheme="minorHAnsi"/>
          <w:lang w:val="bs-Latn-BA"/>
        </w:rPr>
        <w:t xml:space="preserve">prijave </w:t>
      </w:r>
      <w:r w:rsidR="008841FB" w:rsidRPr="008B3DCA">
        <w:rPr>
          <w:rFonts w:asciiTheme="minorHAnsi" w:hAnsiTheme="minorHAnsi" w:cstheme="minorHAnsi"/>
          <w:lang w:val="bs-Latn-BA"/>
        </w:rPr>
        <w:t xml:space="preserve">– </w:t>
      </w:r>
      <w:r w:rsidR="008841FB" w:rsidRPr="008B3DCA">
        <w:rPr>
          <w:rFonts w:asciiTheme="minorHAnsi" w:hAnsiTheme="minorHAnsi" w:cstheme="minorHAnsi"/>
          <w:u w:val="single"/>
          <w:lang w:val="bs-Latn-BA"/>
        </w:rPr>
        <w:t xml:space="preserve">dostavlja se u slučaju ako se </w:t>
      </w:r>
      <w:r w:rsidR="00FB041A" w:rsidRPr="008B3DCA">
        <w:rPr>
          <w:rFonts w:asciiTheme="minorHAnsi" w:hAnsiTheme="minorHAnsi" w:cstheme="minorHAnsi"/>
          <w:u w:val="single"/>
          <w:lang w:val="bs-Latn-BA"/>
        </w:rPr>
        <w:t xml:space="preserve">podnosi prijava </w:t>
      </w:r>
      <w:r w:rsidR="008841FB" w:rsidRPr="008B3DCA">
        <w:rPr>
          <w:rFonts w:asciiTheme="minorHAnsi" w:hAnsiTheme="minorHAnsi" w:cstheme="minorHAnsi"/>
          <w:u w:val="single"/>
          <w:lang w:val="bs-Latn-BA"/>
        </w:rPr>
        <w:t>za mjer</w:t>
      </w:r>
      <w:r w:rsidR="00FF4ABB" w:rsidRPr="008B3DCA">
        <w:rPr>
          <w:rFonts w:asciiTheme="minorHAnsi" w:hAnsiTheme="minorHAnsi" w:cstheme="minorHAnsi"/>
          <w:u w:val="single"/>
          <w:lang w:val="bs-Latn-BA"/>
        </w:rPr>
        <w:t>u</w:t>
      </w:r>
      <w:r w:rsidR="008841FB" w:rsidRPr="008B3DCA">
        <w:rPr>
          <w:rFonts w:asciiTheme="minorHAnsi" w:hAnsiTheme="minorHAnsi" w:cstheme="minorHAnsi"/>
          <w:u w:val="single"/>
          <w:lang w:val="bs-Latn-BA"/>
        </w:rPr>
        <w:t xml:space="preserve"> 5. iz tačke 1.</w:t>
      </w:r>
      <w:r w:rsidR="0087789A" w:rsidRPr="008B3DCA">
        <w:rPr>
          <w:rFonts w:asciiTheme="minorHAnsi" w:hAnsiTheme="minorHAnsi" w:cstheme="minorHAnsi"/>
          <w:u w:val="single"/>
          <w:lang w:val="bs-Latn-BA"/>
        </w:rPr>
        <w:t>2.</w:t>
      </w:r>
      <w:r w:rsidR="008841FB" w:rsidRPr="008B3DCA">
        <w:rPr>
          <w:rFonts w:asciiTheme="minorHAnsi" w:hAnsiTheme="minorHAnsi" w:cstheme="minorHAnsi"/>
          <w:lang w:val="bs-Latn-BA"/>
        </w:rPr>
        <w:t>;</w:t>
      </w:r>
    </w:p>
    <w:p w14:paraId="5D57E880" w14:textId="4F69824F" w:rsidR="00954495" w:rsidRPr="008B3DCA" w:rsidRDefault="00954495" w:rsidP="009E47A4">
      <w:pPr>
        <w:pStyle w:val="ListParagraph"/>
        <w:numPr>
          <w:ilvl w:val="0"/>
          <w:numId w:val="12"/>
        </w:numPr>
        <w:tabs>
          <w:tab w:val="left" w:pos="531"/>
        </w:tabs>
        <w:spacing w:before="80" w:line="252" w:lineRule="auto"/>
        <w:ind w:left="34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Glavni projekat fotonaponske elektrane izrađen i ovjeren od projektantske kuće – </w:t>
      </w:r>
      <w:r w:rsidRPr="008B3DCA">
        <w:rPr>
          <w:rFonts w:asciiTheme="minorHAnsi" w:hAnsiTheme="minorHAnsi" w:cstheme="minorHAnsi"/>
          <w:u w:val="single"/>
          <w:lang w:val="bs-Latn-BA"/>
        </w:rPr>
        <w:t xml:space="preserve">dostavlja se u slučaju ako se </w:t>
      </w:r>
      <w:r w:rsidR="00FB041A" w:rsidRPr="008B3DCA">
        <w:rPr>
          <w:rFonts w:asciiTheme="minorHAnsi" w:hAnsiTheme="minorHAnsi" w:cstheme="minorHAnsi"/>
          <w:u w:val="single"/>
          <w:lang w:val="bs-Latn-BA"/>
        </w:rPr>
        <w:t xml:space="preserve">podnosi prijava </w:t>
      </w:r>
      <w:r w:rsidRPr="008B3DCA">
        <w:rPr>
          <w:rFonts w:asciiTheme="minorHAnsi" w:hAnsiTheme="minorHAnsi" w:cstheme="minorHAnsi"/>
          <w:u w:val="single"/>
          <w:lang w:val="bs-Latn-BA"/>
        </w:rPr>
        <w:t>za mjeru 6. iz tačke 1.2.</w:t>
      </w:r>
      <w:r w:rsidRPr="008B3DCA">
        <w:rPr>
          <w:rFonts w:asciiTheme="minorHAnsi" w:hAnsiTheme="minorHAnsi" w:cstheme="minorHAnsi"/>
          <w:lang w:val="bs-Latn-BA"/>
        </w:rPr>
        <w:t>;</w:t>
      </w:r>
    </w:p>
    <w:p w14:paraId="107F53DD" w14:textId="15A389BF" w:rsidR="00954495" w:rsidRPr="008B3DCA" w:rsidRDefault="00954495" w:rsidP="009E47A4">
      <w:pPr>
        <w:pStyle w:val="ListParagraph"/>
        <w:numPr>
          <w:ilvl w:val="0"/>
          <w:numId w:val="12"/>
        </w:numPr>
        <w:tabs>
          <w:tab w:val="left" w:pos="531"/>
        </w:tabs>
        <w:spacing w:before="80" w:line="252" w:lineRule="auto"/>
        <w:ind w:left="34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Rješenje nadležnog Operatora distributivnog sistema (ODS-a) kojim se</w:t>
      </w:r>
      <w:r w:rsidR="00C45D51" w:rsidRPr="008B3DCA">
        <w:rPr>
          <w:rFonts w:asciiTheme="minorHAnsi" w:hAnsiTheme="minorHAnsi" w:cstheme="minorHAnsi"/>
          <w:lang w:val="bs-Latn-BA"/>
        </w:rPr>
        <w:t xml:space="preserve"> podnosiocu prijave</w:t>
      </w:r>
      <w:r w:rsidRPr="008B3DCA">
        <w:rPr>
          <w:rFonts w:asciiTheme="minorHAnsi" w:hAnsiTheme="minorHAnsi" w:cstheme="minorHAnsi"/>
          <w:lang w:val="bs-Latn-BA"/>
        </w:rPr>
        <w:t xml:space="preserve"> izdaje Elektroenergetska saglasnost za proizvodnju električne energije iz fotonaponske elektrane za vlastite potrebe - </w:t>
      </w:r>
      <w:r w:rsidRPr="008B3DCA">
        <w:rPr>
          <w:rFonts w:asciiTheme="minorHAnsi" w:hAnsiTheme="minorHAnsi" w:cstheme="minorHAnsi"/>
          <w:u w:val="single"/>
          <w:lang w:val="bs-Latn-BA"/>
        </w:rPr>
        <w:t xml:space="preserve">dostavlja se u slučaju ako se </w:t>
      </w:r>
      <w:r w:rsidR="00FB041A" w:rsidRPr="008B3DCA">
        <w:rPr>
          <w:rFonts w:asciiTheme="minorHAnsi" w:hAnsiTheme="minorHAnsi" w:cstheme="minorHAnsi"/>
          <w:u w:val="single"/>
          <w:lang w:val="bs-Latn-BA"/>
        </w:rPr>
        <w:t xml:space="preserve">podnosi prijava </w:t>
      </w:r>
      <w:r w:rsidRPr="008B3DCA">
        <w:rPr>
          <w:rFonts w:asciiTheme="minorHAnsi" w:hAnsiTheme="minorHAnsi" w:cstheme="minorHAnsi"/>
          <w:u w:val="single"/>
          <w:lang w:val="bs-Latn-BA"/>
        </w:rPr>
        <w:t>za mjeru 6. iz tačke 1.2.</w:t>
      </w:r>
      <w:r w:rsidRPr="008B3DCA">
        <w:rPr>
          <w:rFonts w:asciiTheme="minorHAnsi" w:hAnsiTheme="minorHAnsi" w:cstheme="minorHAnsi"/>
          <w:lang w:val="bs-Latn-BA"/>
        </w:rPr>
        <w:t xml:space="preserve"> –</w:t>
      </w:r>
      <w:r w:rsidR="00D1530E" w:rsidRPr="008B3DCA">
        <w:rPr>
          <w:rFonts w:asciiTheme="minorHAnsi" w:hAnsiTheme="minorHAnsi" w:cstheme="minorHAnsi"/>
          <w:lang w:val="bs-Latn-BA"/>
        </w:rPr>
        <w:t xml:space="preserve"> </w:t>
      </w:r>
      <w:r w:rsidRPr="008B3DCA">
        <w:rPr>
          <w:rFonts w:asciiTheme="minorHAnsi" w:hAnsiTheme="minorHAnsi" w:cstheme="minorHAnsi"/>
          <w:lang w:val="bs-Latn-BA"/>
        </w:rPr>
        <w:t>original;</w:t>
      </w:r>
    </w:p>
    <w:p w14:paraId="2AF14D0C" w14:textId="42777CCE" w:rsidR="00954495" w:rsidRPr="008B3DCA" w:rsidRDefault="00954495" w:rsidP="009E47A4">
      <w:pPr>
        <w:pStyle w:val="ListParagraph"/>
        <w:numPr>
          <w:ilvl w:val="0"/>
          <w:numId w:val="12"/>
        </w:numPr>
        <w:tabs>
          <w:tab w:val="left" w:pos="531"/>
        </w:tabs>
        <w:spacing w:before="80" w:line="252" w:lineRule="auto"/>
        <w:ind w:left="340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Građevinska dozvola za elektroenergetski objekat (fotonaponsku elektranu) izdata od strane nadležnog organa za građenje kao dokaz o mogućnosti gradnje elektroenergetskog objekta, ili ako je to slučaj, Uvjerenje nadležnog organa za građenje da nije potrebno ishodovanje urbanističkih uslova gradnje/građevinskih dozvola za predmetni elektroenergetski objekat - </w:t>
      </w:r>
      <w:r w:rsidRPr="008B3DCA">
        <w:rPr>
          <w:rFonts w:asciiTheme="minorHAnsi" w:hAnsiTheme="minorHAnsi" w:cstheme="minorHAnsi"/>
          <w:u w:val="single"/>
          <w:lang w:val="bs-Latn-BA"/>
        </w:rPr>
        <w:t xml:space="preserve">dostavlja se u slučaju ako se </w:t>
      </w:r>
      <w:r w:rsidR="00FB041A" w:rsidRPr="008B3DCA">
        <w:rPr>
          <w:rFonts w:asciiTheme="minorHAnsi" w:hAnsiTheme="minorHAnsi" w:cstheme="minorHAnsi"/>
          <w:u w:val="single"/>
          <w:lang w:val="bs-Latn-BA"/>
        </w:rPr>
        <w:t>podnosi prijava</w:t>
      </w:r>
      <w:r w:rsidRPr="008B3DCA">
        <w:rPr>
          <w:rFonts w:asciiTheme="minorHAnsi" w:hAnsiTheme="minorHAnsi" w:cstheme="minorHAnsi"/>
          <w:u w:val="single"/>
          <w:lang w:val="bs-Latn-BA"/>
        </w:rPr>
        <w:t xml:space="preserve"> za mjeru 6. iz tačke 1.2.</w:t>
      </w:r>
      <w:r w:rsidRPr="008B3DCA">
        <w:rPr>
          <w:rFonts w:asciiTheme="minorHAnsi" w:hAnsiTheme="minorHAnsi" w:cstheme="minorHAnsi"/>
          <w:lang w:val="bs-Latn-BA"/>
        </w:rPr>
        <w:t xml:space="preserve"> –</w:t>
      </w:r>
      <w:r w:rsidR="00DC6650" w:rsidRPr="008B3DCA">
        <w:rPr>
          <w:rFonts w:asciiTheme="minorHAnsi" w:hAnsiTheme="minorHAnsi" w:cstheme="minorHAnsi"/>
          <w:lang w:val="bs-Latn-BA"/>
        </w:rPr>
        <w:t xml:space="preserve"> </w:t>
      </w:r>
      <w:r w:rsidRPr="008B3DCA">
        <w:rPr>
          <w:rFonts w:asciiTheme="minorHAnsi" w:hAnsiTheme="minorHAnsi" w:cstheme="minorHAnsi"/>
          <w:lang w:val="bs-Latn-BA"/>
        </w:rPr>
        <w:t>original;</w:t>
      </w:r>
    </w:p>
    <w:p w14:paraId="06257ED5" w14:textId="12B30864" w:rsidR="00954495" w:rsidRPr="008B3DCA" w:rsidRDefault="00954495" w:rsidP="009E47A4">
      <w:pPr>
        <w:pStyle w:val="ListParagraph"/>
        <w:numPr>
          <w:ilvl w:val="0"/>
          <w:numId w:val="12"/>
        </w:numPr>
        <w:tabs>
          <w:tab w:val="left" w:pos="531"/>
        </w:tabs>
        <w:spacing w:before="80" w:line="252" w:lineRule="auto"/>
        <w:ind w:left="340" w:hanging="340"/>
        <w:rPr>
          <w:rFonts w:asciiTheme="minorHAnsi" w:hAnsiTheme="minorHAnsi" w:cstheme="minorHAnsi"/>
          <w:spacing w:val="-1"/>
          <w:lang w:val="bs-Latn-BA"/>
        </w:rPr>
      </w:pPr>
      <w:r w:rsidRPr="008B3DCA">
        <w:rPr>
          <w:rFonts w:asciiTheme="minorHAnsi" w:hAnsiTheme="minorHAnsi" w:cstheme="minorHAnsi"/>
          <w:spacing w:val="-1"/>
          <w:lang w:val="bs-Latn-BA"/>
        </w:rPr>
        <w:t>Predračun</w:t>
      </w:r>
      <w:r w:rsidR="00D1530E" w:rsidRPr="008B3DCA">
        <w:rPr>
          <w:rFonts w:asciiTheme="minorHAnsi" w:hAnsiTheme="minorHAnsi" w:cstheme="minorHAnsi"/>
          <w:spacing w:val="-1"/>
          <w:lang w:val="bs-Latn-BA"/>
        </w:rPr>
        <w:t>(i)</w:t>
      </w:r>
      <w:r w:rsidRPr="008B3DCA">
        <w:rPr>
          <w:rFonts w:asciiTheme="minorHAnsi" w:hAnsiTheme="minorHAnsi" w:cstheme="minorHAnsi"/>
          <w:spacing w:val="-1"/>
          <w:lang w:val="bs-Latn-BA"/>
        </w:rPr>
        <w:t xml:space="preserve"> sa detaljnim predmjerom opreme i radova sa jasno naznačenim količinama, jediničnim i ukupnim cijenama i specifikacijom svih materijala/opreme i radova za mjeru/e na koje se odnosi </w:t>
      </w:r>
      <w:r w:rsidR="00FB041A" w:rsidRPr="008B3DCA">
        <w:rPr>
          <w:rFonts w:asciiTheme="minorHAnsi" w:hAnsiTheme="minorHAnsi" w:cstheme="minorHAnsi"/>
          <w:spacing w:val="-1"/>
          <w:lang w:val="bs-Latn-BA"/>
        </w:rPr>
        <w:t>prijava</w:t>
      </w:r>
      <w:r w:rsidRPr="008B3DCA">
        <w:rPr>
          <w:rFonts w:asciiTheme="minorHAnsi" w:hAnsiTheme="minorHAnsi" w:cstheme="minorHAnsi"/>
          <w:spacing w:val="-1"/>
          <w:lang w:val="bs-Latn-BA"/>
        </w:rPr>
        <w:t xml:space="preserve">. </w:t>
      </w:r>
      <w:r w:rsidRPr="008B3DCA">
        <w:rPr>
          <w:rFonts w:asciiTheme="minorHAnsi" w:hAnsiTheme="minorHAnsi" w:cstheme="minorHAnsi"/>
          <w:spacing w:val="-1"/>
          <w:u w:val="single"/>
          <w:lang w:val="bs-Latn-BA"/>
        </w:rPr>
        <w:t xml:space="preserve">Predračun mora biti izdat (potpisan i ovjeren) od strane </w:t>
      </w:r>
      <w:r w:rsidR="006A3B99" w:rsidRPr="008B3DCA">
        <w:rPr>
          <w:rFonts w:asciiTheme="minorHAnsi" w:hAnsiTheme="minorHAnsi" w:cstheme="minorHAnsi"/>
          <w:spacing w:val="-1"/>
          <w:u w:val="single"/>
          <w:lang w:val="bs-Latn-BA"/>
        </w:rPr>
        <w:t xml:space="preserve">registrovanog </w:t>
      </w:r>
      <w:r w:rsidRPr="008B3DCA">
        <w:rPr>
          <w:rFonts w:asciiTheme="minorHAnsi" w:hAnsiTheme="minorHAnsi" w:cstheme="minorHAnsi"/>
          <w:spacing w:val="-1"/>
          <w:u w:val="single"/>
          <w:lang w:val="bs-Latn-BA"/>
        </w:rPr>
        <w:t>lica (firme</w:t>
      </w:r>
      <w:r w:rsidR="006A3B99" w:rsidRPr="008B3DCA">
        <w:rPr>
          <w:rFonts w:asciiTheme="minorHAnsi" w:hAnsiTheme="minorHAnsi" w:cstheme="minorHAnsi"/>
          <w:spacing w:val="-1"/>
          <w:u w:val="single"/>
          <w:lang w:val="bs-Latn-BA"/>
        </w:rPr>
        <w:t xml:space="preserve"> ili obrta</w:t>
      </w:r>
      <w:r w:rsidRPr="008B3DCA">
        <w:rPr>
          <w:rFonts w:asciiTheme="minorHAnsi" w:hAnsiTheme="minorHAnsi" w:cstheme="minorHAnsi"/>
          <w:spacing w:val="-1"/>
          <w:u w:val="single"/>
          <w:lang w:val="bs-Latn-BA"/>
        </w:rPr>
        <w:t>)</w:t>
      </w:r>
      <w:r w:rsidRPr="008B3DCA">
        <w:rPr>
          <w:rFonts w:asciiTheme="minorHAnsi" w:hAnsiTheme="minorHAnsi" w:cstheme="minorHAnsi"/>
          <w:spacing w:val="-1"/>
          <w:lang w:val="bs-Latn-BA"/>
        </w:rPr>
        <w:t xml:space="preserve">, ne stariji od mjesec dana od dana prijave na Javni poziv – </w:t>
      </w:r>
      <w:r w:rsidRPr="008B3DCA">
        <w:rPr>
          <w:rFonts w:asciiTheme="minorHAnsi" w:hAnsiTheme="minorHAnsi" w:cstheme="minorHAnsi"/>
          <w:spacing w:val="-1"/>
          <w:u w:val="single"/>
          <w:lang w:val="bs-Latn-BA"/>
        </w:rPr>
        <w:t xml:space="preserve">dostavlja se za sve mjere od 1. do 6. iz tačke 1.2. </w:t>
      </w:r>
      <w:r w:rsidR="00FB041A" w:rsidRPr="008B3DCA">
        <w:rPr>
          <w:rFonts w:asciiTheme="minorHAnsi" w:hAnsiTheme="minorHAnsi" w:cstheme="minorHAnsi"/>
          <w:spacing w:val="-1"/>
          <w:u w:val="single"/>
          <w:lang w:val="bs-Latn-BA"/>
        </w:rPr>
        <w:t>za koje se podnosi prijav</w:t>
      </w:r>
      <w:r w:rsidR="00725330" w:rsidRPr="008B3DCA">
        <w:rPr>
          <w:rFonts w:asciiTheme="minorHAnsi" w:hAnsiTheme="minorHAnsi" w:cstheme="minorHAnsi"/>
          <w:spacing w:val="-1"/>
          <w:u w:val="single"/>
          <w:lang w:val="bs-Latn-BA"/>
        </w:rPr>
        <w:t>a</w:t>
      </w:r>
      <w:r w:rsidRPr="008B3DCA">
        <w:rPr>
          <w:rFonts w:asciiTheme="minorHAnsi" w:hAnsiTheme="minorHAnsi" w:cstheme="minorHAnsi"/>
          <w:spacing w:val="-1"/>
          <w:lang w:val="bs-Latn-BA"/>
        </w:rPr>
        <w:t xml:space="preserve"> –</w:t>
      </w:r>
      <w:r w:rsidR="00DC6650" w:rsidRPr="008B3DCA">
        <w:rPr>
          <w:rFonts w:asciiTheme="minorHAnsi" w:hAnsiTheme="minorHAnsi" w:cstheme="minorHAnsi"/>
          <w:spacing w:val="-1"/>
          <w:lang w:val="bs-Latn-BA"/>
        </w:rPr>
        <w:t xml:space="preserve"> </w:t>
      </w:r>
      <w:r w:rsidRPr="008B3DCA">
        <w:rPr>
          <w:rFonts w:asciiTheme="minorHAnsi" w:hAnsiTheme="minorHAnsi" w:cstheme="minorHAnsi"/>
          <w:spacing w:val="-1"/>
          <w:lang w:val="bs-Latn-BA"/>
        </w:rPr>
        <w:t xml:space="preserve">original; </w:t>
      </w:r>
    </w:p>
    <w:p w14:paraId="23FD526C" w14:textId="77777777" w:rsidR="006A3B99" w:rsidRPr="008B3DCA" w:rsidRDefault="006A3B99" w:rsidP="006A3B99">
      <w:pPr>
        <w:pStyle w:val="ListParagraph"/>
        <w:widowControl/>
        <w:tabs>
          <w:tab w:val="left" w:pos="528"/>
        </w:tabs>
        <w:autoSpaceDE/>
        <w:autoSpaceDN/>
        <w:spacing w:before="80" w:line="252" w:lineRule="auto"/>
        <w:ind w:left="340" w:firstLine="0"/>
        <w:rPr>
          <w:rFonts w:asciiTheme="minorHAnsi" w:hAnsiTheme="minorHAnsi" w:cstheme="minorHAnsi"/>
          <w:spacing w:val="-4"/>
          <w:lang w:val="bs-Latn-BA"/>
        </w:rPr>
      </w:pPr>
      <w:r w:rsidRPr="00FE13C0">
        <w:rPr>
          <w:rFonts w:asciiTheme="minorHAnsi" w:hAnsiTheme="minorHAnsi" w:cstheme="minorHAnsi"/>
          <w:b/>
          <w:bCs/>
          <w:spacing w:val="-4"/>
          <w:lang w:val="bs-Latn-BA"/>
        </w:rPr>
        <w:t>Napomena 1</w:t>
      </w:r>
      <w:r w:rsidRPr="008B3DCA">
        <w:rPr>
          <w:rFonts w:asciiTheme="minorHAnsi" w:hAnsiTheme="minorHAnsi" w:cstheme="minorHAnsi"/>
          <w:spacing w:val="-4"/>
          <w:lang w:val="bs-Latn-BA"/>
        </w:rPr>
        <w:t xml:space="preserve">: </w:t>
      </w:r>
      <w:r w:rsidRPr="00FE13C0">
        <w:rPr>
          <w:rFonts w:asciiTheme="minorHAnsi" w:hAnsiTheme="minorHAnsi" w:cstheme="minorHAnsi"/>
          <w:spacing w:val="-4"/>
          <w:u w:val="single"/>
          <w:lang w:val="bs-Latn-BA"/>
        </w:rPr>
        <w:t>ukoliko je mjera/e realizovana nakon 03.11.2023. godine</w:t>
      </w:r>
      <w:r w:rsidRPr="008B3DCA">
        <w:rPr>
          <w:rFonts w:asciiTheme="minorHAnsi" w:hAnsiTheme="minorHAnsi" w:cstheme="minorHAnsi"/>
          <w:spacing w:val="-4"/>
          <w:lang w:val="bs-Latn-BA"/>
        </w:rPr>
        <w:t>, umjesto predračuna dostavlja se fiskalni račun i faktura</w:t>
      </w:r>
      <w:r w:rsidRPr="008B3DCA">
        <w:rPr>
          <w:lang w:val="bs-Latn-BA"/>
        </w:rPr>
        <w:t xml:space="preserve"> </w:t>
      </w:r>
      <w:r w:rsidRPr="008B3DCA">
        <w:rPr>
          <w:rFonts w:asciiTheme="minorHAnsi" w:hAnsiTheme="minorHAnsi" w:cstheme="minorHAnsi"/>
          <w:spacing w:val="-4"/>
          <w:lang w:val="bs-Latn-BA"/>
        </w:rPr>
        <w:t>sa detaljnim predmjerom opreme i radova sa jasno naznačenim količinama, jediničnim i ukupnim cijenama i specifikacijom svih materijala/opreme i radova za mjeru/e na koje se odnosi prijava. Faktura mora biti izdata (potpisana i ovjerena) od strane registrovanog lica (firme ili obrta). Ukoliko je u pitanju oprema, dostavlja se garantni list.</w:t>
      </w:r>
    </w:p>
    <w:p w14:paraId="484FC67C" w14:textId="77777777" w:rsidR="006A3B99" w:rsidRPr="008B3DCA" w:rsidRDefault="006A3B99" w:rsidP="006A3B99">
      <w:pPr>
        <w:pStyle w:val="ListParagraph"/>
        <w:widowControl/>
        <w:tabs>
          <w:tab w:val="left" w:pos="528"/>
        </w:tabs>
        <w:autoSpaceDE/>
        <w:autoSpaceDN/>
        <w:spacing w:before="80" w:line="252" w:lineRule="auto"/>
        <w:ind w:left="340" w:firstLine="0"/>
        <w:rPr>
          <w:rFonts w:asciiTheme="minorHAnsi" w:hAnsiTheme="minorHAnsi" w:cstheme="minorHAnsi"/>
          <w:spacing w:val="-4"/>
          <w:lang w:val="bs-Latn-BA"/>
        </w:rPr>
      </w:pPr>
      <w:r w:rsidRPr="00FE13C0">
        <w:rPr>
          <w:rFonts w:asciiTheme="minorHAnsi" w:hAnsiTheme="minorHAnsi" w:cstheme="minorHAnsi"/>
          <w:b/>
          <w:bCs/>
          <w:spacing w:val="-4"/>
          <w:lang w:val="bs-Latn-BA"/>
        </w:rPr>
        <w:t>Napomena 2</w:t>
      </w:r>
      <w:r w:rsidRPr="008B3DCA">
        <w:rPr>
          <w:rFonts w:asciiTheme="minorHAnsi" w:hAnsiTheme="minorHAnsi" w:cstheme="minorHAnsi"/>
          <w:spacing w:val="-4"/>
          <w:lang w:val="bs-Latn-BA"/>
        </w:rPr>
        <w:t xml:space="preserve">: </w:t>
      </w:r>
      <w:r w:rsidRPr="00FE13C0">
        <w:rPr>
          <w:rFonts w:asciiTheme="minorHAnsi" w:hAnsiTheme="minorHAnsi" w:cstheme="minorHAnsi"/>
          <w:spacing w:val="-4"/>
          <w:lang w:val="bs-Latn-BA"/>
        </w:rPr>
        <w:t>ukoliko se prijava podnosi za više od jedne mjere, potrebno je obezbijediti posebne predračune/račune za svaku pojedinu mjeru!</w:t>
      </w:r>
    </w:p>
    <w:p w14:paraId="377E674D" w14:textId="27CDAF69" w:rsidR="006A3B99" w:rsidRDefault="006A3B99" w:rsidP="006A3B99">
      <w:pPr>
        <w:pStyle w:val="ListParagraph"/>
        <w:tabs>
          <w:tab w:val="left" w:pos="531"/>
        </w:tabs>
        <w:spacing w:before="80" w:line="252" w:lineRule="auto"/>
        <w:ind w:left="340" w:firstLine="0"/>
        <w:rPr>
          <w:rFonts w:asciiTheme="minorHAnsi" w:hAnsiTheme="minorHAnsi" w:cstheme="minorHAnsi"/>
          <w:lang w:val="bs-Latn-BA"/>
        </w:rPr>
      </w:pPr>
      <w:r w:rsidRPr="00FE13C0">
        <w:rPr>
          <w:rFonts w:asciiTheme="minorHAnsi" w:hAnsiTheme="minorHAnsi" w:cstheme="minorHAnsi"/>
          <w:b/>
          <w:bCs/>
          <w:lang w:val="bs-Latn-BA"/>
        </w:rPr>
        <w:t>Napomena 3</w:t>
      </w:r>
      <w:r w:rsidRPr="008B3DCA">
        <w:rPr>
          <w:rFonts w:asciiTheme="minorHAnsi" w:hAnsiTheme="minorHAnsi" w:cstheme="minorHAnsi"/>
          <w:lang w:val="bs-Latn-BA"/>
        </w:rPr>
        <w:t xml:space="preserve">: </w:t>
      </w:r>
      <w:r w:rsidR="009E04E1" w:rsidRPr="009E04E1">
        <w:rPr>
          <w:rFonts w:asciiTheme="minorHAnsi" w:hAnsiTheme="minorHAnsi" w:cstheme="minorHAnsi"/>
          <w:lang w:val="bs-Latn-BA"/>
        </w:rPr>
        <w:t>za sve mjere predračun/račun treba sadržavati tehničke podatke koji nedvojbeno posvjedoč</w:t>
      </w:r>
      <w:r w:rsidR="009E04E1">
        <w:rPr>
          <w:rFonts w:asciiTheme="minorHAnsi" w:hAnsiTheme="minorHAnsi" w:cstheme="minorHAnsi"/>
          <w:lang w:val="bs-Latn-BA"/>
        </w:rPr>
        <w:t>e</w:t>
      </w:r>
      <w:r w:rsidR="009E04E1" w:rsidRPr="009E04E1">
        <w:rPr>
          <w:rFonts w:asciiTheme="minorHAnsi" w:hAnsiTheme="minorHAnsi" w:cstheme="minorHAnsi"/>
          <w:lang w:val="bs-Latn-BA"/>
        </w:rPr>
        <w:t xml:space="preserve"> ispunjavanje minimalnih tehničkih uslova iz Priloga 1 ovog Poziva</w:t>
      </w:r>
      <w:r w:rsidR="009E04E1">
        <w:rPr>
          <w:rFonts w:asciiTheme="minorHAnsi" w:hAnsiTheme="minorHAnsi" w:cstheme="minorHAnsi"/>
          <w:lang w:val="bs-Latn-BA"/>
        </w:rPr>
        <w:t xml:space="preserve">. </w:t>
      </w:r>
    </w:p>
    <w:p w14:paraId="01362BD8" w14:textId="4B8B0F94" w:rsidR="005A5B60" w:rsidRDefault="005A5B60" w:rsidP="006A3B99">
      <w:pPr>
        <w:pStyle w:val="ListParagraph"/>
        <w:tabs>
          <w:tab w:val="left" w:pos="531"/>
        </w:tabs>
        <w:spacing w:before="80" w:line="252" w:lineRule="auto"/>
        <w:ind w:left="340" w:firstLine="0"/>
        <w:rPr>
          <w:rFonts w:asciiTheme="minorHAnsi" w:hAnsiTheme="minorHAnsi" w:cstheme="minorHAnsi"/>
          <w:lang w:val="bs-Latn-BA"/>
        </w:rPr>
      </w:pPr>
      <w:r w:rsidRPr="005B4112">
        <w:rPr>
          <w:rFonts w:asciiTheme="minorHAnsi" w:hAnsiTheme="minorHAnsi" w:cstheme="minorHAnsi"/>
          <w:b/>
          <w:bCs/>
          <w:lang w:val="bs-Latn-BA"/>
        </w:rPr>
        <w:t>Napomena 4</w:t>
      </w:r>
      <w:r w:rsidRPr="005B4112">
        <w:rPr>
          <w:rFonts w:asciiTheme="minorHAnsi" w:hAnsiTheme="minorHAnsi" w:cstheme="minorHAnsi"/>
          <w:lang w:val="bs-Latn-BA"/>
        </w:rPr>
        <w:t>: ukoliko se prijava podnosi za nabavku novih vozila, predračun/račun dobavljača vozila treba sadržavati tehničke karakteristike iz kojih je jasno vidljiva kategorija, proizvođač, tip, model, vrsta goriva, izvor snage i emisija CO2, te rok isporuke.</w:t>
      </w:r>
    </w:p>
    <w:p w14:paraId="2B3CF7B5" w14:textId="77777777" w:rsidR="00C55FA7" w:rsidRDefault="00C55FA7" w:rsidP="006A3B99">
      <w:pPr>
        <w:pStyle w:val="ListParagraph"/>
        <w:tabs>
          <w:tab w:val="left" w:pos="531"/>
        </w:tabs>
        <w:spacing w:before="80" w:line="252" w:lineRule="auto"/>
        <w:ind w:left="340" w:firstLine="0"/>
        <w:rPr>
          <w:rFonts w:asciiTheme="minorHAnsi" w:hAnsiTheme="minorHAnsi" w:cstheme="minorHAnsi"/>
          <w:lang w:val="bs-Latn-BA"/>
        </w:rPr>
      </w:pPr>
    </w:p>
    <w:p w14:paraId="24F4E71C" w14:textId="77777777" w:rsidR="00C55FA7" w:rsidRDefault="00C55FA7" w:rsidP="006A3B99">
      <w:pPr>
        <w:pStyle w:val="ListParagraph"/>
        <w:tabs>
          <w:tab w:val="left" w:pos="531"/>
        </w:tabs>
        <w:spacing w:before="80" w:line="252" w:lineRule="auto"/>
        <w:ind w:left="340" w:firstLine="0"/>
        <w:rPr>
          <w:rFonts w:asciiTheme="minorHAnsi" w:hAnsiTheme="minorHAnsi" w:cstheme="minorHAnsi"/>
          <w:lang w:val="bs-Latn-BA"/>
        </w:rPr>
      </w:pPr>
    </w:p>
    <w:p w14:paraId="7718ED97" w14:textId="4AB4120B" w:rsidR="00765C59" w:rsidRPr="008B3DCA" w:rsidRDefault="00765C59" w:rsidP="00675BF3">
      <w:pPr>
        <w:pStyle w:val="Heading1"/>
        <w:numPr>
          <w:ilvl w:val="0"/>
          <w:numId w:val="2"/>
        </w:numPr>
        <w:spacing w:before="240" w:line="252" w:lineRule="auto"/>
        <w:ind w:left="340" w:hanging="340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lastRenderedPageBreak/>
        <w:t xml:space="preserve">NAČIN </w:t>
      </w:r>
      <w:r w:rsidR="00E00082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I MJESTO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DOSTAVLJANJA OBAVEZNE DOKUMENTACIJE KAO PRIJAVE NA JAVNI POZIV</w:t>
      </w:r>
    </w:p>
    <w:p w14:paraId="23BFB940" w14:textId="41CB2C40" w:rsidR="00CF51F0" w:rsidRPr="008B3DCA" w:rsidRDefault="00CF51F0" w:rsidP="00675BF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u w:val="single"/>
          <w:lang w:val="bs-Latn-BA"/>
        </w:rPr>
        <w:t>Prijava na Javni poziv i dostavljanje obavezne dokumentacije vrši se isključivo elektronskim putem, odnosno putem „e-prijave“ dostupne na:</w:t>
      </w:r>
      <w:r w:rsidR="00B630E1" w:rsidRPr="008B3DCA">
        <w:rPr>
          <w:rFonts w:asciiTheme="minorHAnsi" w:hAnsiTheme="minorHAnsi" w:cstheme="minorHAnsi"/>
          <w:sz w:val="22"/>
          <w:szCs w:val="22"/>
          <w:u w:val="single"/>
          <w:lang w:val="bs-Latn-BA"/>
        </w:rPr>
        <w:t xml:space="preserve"> </w:t>
      </w:r>
      <w:hyperlink r:id="rId9" w:history="1">
        <w:r w:rsidR="00773A4B" w:rsidRPr="008B3DCA">
          <w:rPr>
            <w:rStyle w:val="Hyperlink"/>
            <w:rFonts w:asciiTheme="minorHAnsi" w:hAnsiTheme="minorHAnsi" w:cstheme="minorHAnsi"/>
            <w:sz w:val="22"/>
            <w:szCs w:val="22"/>
            <w:lang w:val="bs-Latn-BA"/>
          </w:rPr>
          <w:t>https://e-prijava.fzofbih.org.ba</w:t>
        </w:r>
      </w:hyperlink>
      <w:r w:rsidR="008B7CEC" w:rsidRPr="008B3DCA">
        <w:rPr>
          <w:rStyle w:val="Hyperlink"/>
          <w:rFonts w:asciiTheme="minorHAnsi" w:hAnsiTheme="minorHAnsi" w:cstheme="minorHAnsi"/>
          <w:sz w:val="22"/>
          <w:szCs w:val="22"/>
          <w:lang w:val="bs-Latn-BA"/>
        </w:rPr>
        <w:t>.</w:t>
      </w:r>
    </w:p>
    <w:p w14:paraId="0D32863F" w14:textId="77777777" w:rsidR="00CF51F0" w:rsidRDefault="00CF51F0" w:rsidP="00675BF3">
      <w:pPr>
        <w:pStyle w:val="BodyText"/>
        <w:spacing w:before="120" w:line="252" w:lineRule="auto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u w:val="single"/>
          <w:lang w:val="bs-Latn-BA"/>
        </w:rPr>
        <w:t xml:space="preserve">Prijavu na Javni poziv podnosilac prijave obavlja </w:t>
      </w:r>
      <w:r w:rsidRPr="008B3DCA">
        <w:rPr>
          <w:rFonts w:asciiTheme="minorHAnsi" w:hAnsiTheme="minorHAnsi" w:cstheme="minorHAnsi"/>
          <w:b/>
          <w:bCs/>
          <w:sz w:val="22"/>
          <w:szCs w:val="22"/>
          <w:u w:val="single"/>
          <w:lang w:val="bs-Latn-BA"/>
        </w:rPr>
        <w:t>elektronskim popunjavanjem Prijavnog obrasca uz obavezno „učitavanje“ (upload) obavezne dokumentacije iz tačke 2. Javnog poziva.</w:t>
      </w:r>
    </w:p>
    <w:p w14:paraId="6654E8FD" w14:textId="2EFB188D" w:rsidR="00CF51F0" w:rsidRPr="008B3DCA" w:rsidRDefault="00CF51F0" w:rsidP="00675BF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Po pristupanju „e-prijavi“, u svrhu popunjavanja Prijavnog obrasca, podnosilac prijave najprije mora izvršiti </w:t>
      </w:r>
      <w:r w:rsidRPr="008B3DCA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registraciju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. </w:t>
      </w:r>
      <w:r w:rsidRPr="008B3DCA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Registracija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predstavlja identifikaciju podnosioca prijave tj. privrednog subjekta, sa osnovnim kontakt podacima. Sva dalja komunikacija sa podnosiocem prijave bit će vršena </w:t>
      </w:r>
      <w:r w:rsidRPr="008B3DCA">
        <w:rPr>
          <w:rFonts w:asciiTheme="minorHAnsi" w:hAnsiTheme="minorHAnsi" w:cstheme="minorHAnsi"/>
          <w:sz w:val="22"/>
          <w:szCs w:val="22"/>
          <w:u w:val="single"/>
          <w:lang w:val="bs-Latn-BA"/>
        </w:rPr>
        <w:t>isključivo putem e-mail adrese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koja se navede tokom </w:t>
      </w:r>
      <w:r w:rsidRPr="008B3DCA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registracije,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te je podnosilac prijave dužan osigurati redovan uvid i provjeru pristigle e-pošte, a sve sa ciljem uspješnog provođenja obrade njegove prijave i realizacije eventualno dodijeljenog Ugovora.</w:t>
      </w:r>
    </w:p>
    <w:p w14:paraId="29304BE0" w14:textId="264BF099" w:rsidR="00CF51F0" w:rsidRPr="008B3DCA" w:rsidRDefault="00CF51F0" w:rsidP="00725330">
      <w:pPr>
        <w:pStyle w:val="BodyText"/>
        <w:spacing w:before="120" w:line="252" w:lineRule="auto"/>
        <w:ind w:left="0" w:right="1" w:hanging="8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Po obavljenoj </w:t>
      </w:r>
      <w:r w:rsidRPr="008B3DCA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registraciji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, podnosilac prijave pristupa unosu podataka u Prijavni obrazac. U slučaju prihvatanja podnesene prijave, podaci koji se unesu u Prijavni obrazac će biti osnov za sačinjavanje Ugovora o dodjeli sredstava, </w:t>
      </w:r>
      <w:r w:rsidRPr="008B3DCA">
        <w:rPr>
          <w:rFonts w:asciiTheme="minorHAnsi" w:hAnsiTheme="minorHAnsi" w:cstheme="minorHAnsi"/>
          <w:sz w:val="22"/>
          <w:szCs w:val="22"/>
          <w:u w:val="single"/>
          <w:lang w:val="bs-Latn-BA"/>
        </w:rPr>
        <w:t>te je podnosilac prijave odgovoran za tačnost i vjerodostojnost svih unosa u Prijavni obrazac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. Unos podataka u Prijavni obrazac podnosilac prijave obavlja kroz četiri grupe informacija: 1.) </w:t>
      </w:r>
      <w:r w:rsidRPr="008B3DCA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Podaci o podnosiocu prijave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; 2.) </w:t>
      </w:r>
      <w:r w:rsidRPr="008B3DCA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Bankovni podaci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; 3.) </w:t>
      </w:r>
      <w:r w:rsidRPr="008B3DCA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Podaci o objektu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; i 4.) </w:t>
      </w:r>
      <w:r w:rsidRPr="008B3DCA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Podaci o projektu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. </w:t>
      </w:r>
    </w:p>
    <w:p w14:paraId="5015890F" w14:textId="77777777" w:rsidR="00CF51F0" w:rsidRPr="008B3DCA" w:rsidRDefault="00CF51F0" w:rsidP="00C106E3">
      <w:pPr>
        <w:pStyle w:val="BodyText"/>
        <w:spacing w:before="120" w:line="252" w:lineRule="auto"/>
        <w:ind w:left="0" w:right="1" w:hanging="8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Peti (5.) korak u e-prijavi je </w:t>
      </w:r>
      <w:r w:rsidRPr="008B3DCA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Dokumentacija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u kojem podnosilac prijave vrši „učitavanje“ tj. upload obavezne/tražene dokumentacije. Podnosilac prijave </w:t>
      </w:r>
      <w:r w:rsidRPr="008B3DCA">
        <w:rPr>
          <w:rFonts w:asciiTheme="minorHAnsi" w:hAnsiTheme="minorHAnsi" w:cstheme="minorHAnsi"/>
          <w:spacing w:val="-2"/>
          <w:sz w:val="22"/>
          <w:szCs w:val="22"/>
          <w:lang w:val="bs-Latn-BA"/>
        </w:rPr>
        <w:t>će tokom „učitavanja“ biti „vođen“ e-prijavom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, čime je osigurano „učitavanje“ svih neophodnih dokumenata na za to predviđeno mjesto.</w:t>
      </w:r>
    </w:p>
    <w:p w14:paraId="6537EED8" w14:textId="3D1A8A78" w:rsidR="00CF51F0" w:rsidRPr="008B3DCA" w:rsidRDefault="00CF51F0" w:rsidP="00C106E3">
      <w:pPr>
        <w:pStyle w:val="BodyText"/>
        <w:spacing w:before="120" w:line="252" w:lineRule="auto"/>
        <w:ind w:left="0" w:right="1" w:hanging="8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>Obavezni dokumenti iz tačke 2. Poziva, „učitavaju“ se na sljedeći način i u sljedećoj formi:</w:t>
      </w:r>
    </w:p>
    <w:p w14:paraId="10293CD2" w14:textId="50F534DB" w:rsidR="004777E3" w:rsidRPr="008B3DCA" w:rsidRDefault="004777E3" w:rsidP="00C106E3">
      <w:pPr>
        <w:pStyle w:val="BodyText"/>
        <w:spacing w:before="120" w:line="252" w:lineRule="auto"/>
        <w:ind w:left="0" w:right="1" w:hanging="8"/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u w:val="single"/>
          <w:lang w:val="bs-Latn-BA"/>
        </w:rPr>
        <w:t>Opšta obavezna dokumentacija</w:t>
      </w:r>
      <w:r w:rsidR="00D23CEA" w:rsidRPr="008B3DCA">
        <w:rPr>
          <w:rFonts w:asciiTheme="minorHAnsi" w:hAnsiTheme="minorHAnsi" w:cstheme="minorHAnsi"/>
          <w:sz w:val="22"/>
          <w:szCs w:val="22"/>
          <w:u w:val="single"/>
          <w:lang w:val="bs-Latn-BA"/>
        </w:rPr>
        <w:t>:</w:t>
      </w:r>
    </w:p>
    <w:p w14:paraId="2DD2D1FA" w14:textId="6EF8815E" w:rsidR="00CF51F0" w:rsidRPr="008B3DCA" w:rsidRDefault="00CF51F0" w:rsidP="001940EB">
      <w:pPr>
        <w:pStyle w:val="ListParagraph"/>
        <w:numPr>
          <w:ilvl w:val="1"/>
          <w:numId w:val="19"/>
        </w:numPr>
        <w:spacing w:before="80" w:line="252" w:lineRule="auto"/>
        <w:ind w:left="567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Dokumenti pod rednim brojem 1.</w:t>
      </w:r>
      <w:r w:rsidR="000D5D24" w:rsidRPr="008B3DCA">
        <w:rPr>
          <w:rFonts w:asciiTheme="minorHAnsi" w:hAnsiTheme="minorHAnsi" w:cstheme="minorHAnsi"/>
          <w:lang w:val="bs-Latn-BA"/>
        </w:rPr>
        <w:t>,</w:t>
      </w:r>
      <w:r w:rsidRPr="008B3DCA">
        <w:rPr>
          <w:rFonts w:asciiTheme="minorHAnsi" w:hAnsiTheme="minorHAnsi" w:cstheme="minorHAnsi"/>
          <w:lang w:val="bs-Latn-BA"/>
        </w:rPr>
        <w:t xml:space="preserve"> 2.</w:t>
      </w:r>
      <w:r w:rsidR="000D5D24" w:rsidRPr="008B3DCA">
        <w:rPr>
          <w:rFonts w:asciiTheme="minorHAnsi" w:hAnsiTheme="minorHAnsi" w:cstheme="minorHAnsi"/>
          <w:lang w:val="bs-Latn-BA"/>
        </w:rPr>
        <w:t>, 3. i 7.</w:t>
      </w:r>
      <w:r w:rsidRPr="008B3DCA">
        <w:rPr>
          <w:rFonts w:asciiTheme="minorHAnsi" w:hAnsiTheme="minorHAnsi" w:cstheme="minorHAnsi"/>
          <w:lang w:val="bs-Latn-BA"/>
        </w:rPr>
        <w:t>: Obrasci Izjav</w:t>
      </w:r>
      <w:r w:rsidR="00770B1F" w:rsidRPr="008B3DCA">
        <w:rPr>
          <w:rFonts w:asciiTheme="minorHAnsi" w:hAnsiTheme="minorHAnsi" w:cstheme="minorHAnsi"/>
          <w:lang w:val="bs-Latn-BA"/>
        </w:rPr>
        <w:t>a</w:t>
      </w:r>
      <w:r w:rsidRPr="008B3DCA">
        <w:rPr>
          <w:rFonts w:asciiTheme="minorHAnsi" w:hAnsiTheme="minorHAnsi" w:cstheme="minorHAnsi"/>
          <w:lang w:val="bs-Latn-BA"/>
        </w:rPr>
        <w:t xml:space="preserve"> I</w:t>
      </w:r>
      <w:r w:rsidR="000D5D24" w:rsidRPr="008B3DCA">
        <w:rPr>
          <w:rFonts w:asciiTheme="minorHAnsi" w:hAnsiTheme="minorHAnsi" w:cstheme="minorHAnsi"/>
          <w:lang w:val="bs-Latn-BA"/>
        </w:rPr>
        <w:t>,</w:t>
      </w:r>
      <w:r w:rsidRPr="008B3DCA">
        <w:rPr>
          <w:rFonts w:asciiTheme="minorHAnsi" w:hAnsiTheme="minorHAnsi" w:cstheme="minorHAnsi"/>
          <w:lang w:val="bs-Latn-BA"/>
        </w:rPr>
        <w:t xml:space="preserve"> II</w:t>
      </w:r>
      <w:r w:rsidR="000D5D24" w:rsidRPr="008B3DCA">
        <w:rPr>
          <w:rFonts w:asciiTheme="minorHAnsi" w:hAnsiTheme="minorHAnsi" w:cstheme="minorHAnsi"/>
          <w:lang w:val="bs-Latn-BA"/>
        </w:rPr>
        <w:t>, III i IV</w:t>
      </w:r>
      <w:r w:rsidRPr="008B3DCA">
        <w:rPr>
          <w:rFonts w:asciiTheme="minorHAnsi" w:hAnsiTheme="minorHAnsi" w:cstheme="minorHAnsi"/>
          <w:lang w:val="bs-Latn-BA"/>
        </w:rPr>
        <w:t xml:space="preserve"> dostupni </w:t>
      </w:r>
      <w:r w:rsidR="00441509" w:rsidRPr="008B3DCA">
        <w:rPr>
          <w:rFonts w:asciiTheme="minorHAnsi" w:hAnsiTheme="minorHAnsi" w:cstheme="minorHAnsi"/>
          <w:lang w:val="bs-Latn-BA"/>
        </w:rPr>
        <w:t xml:space="preserve">su </w:t>
      </w:r>
      <w:r w:rsidRPr="008B3DCA">
        <w:rPr>
          <w:rFonts w:asciiTheme="minorHAnsi" w:hAnsiTheme="minorHAnsi" w:cstheme="minorHAnsi"/>
          <w:lang w:val="bs-Latn-BA"/>
        </w:rPr>
        <w:t xml:space="preserve">u </w:t>
      </w:r>
      <w:r w:rsidRPr="008B3DCA">
        <w:rPr>
          <w:rFonts w:asciiTheme="minorHAnsi" w:hAnsiTheme="minorHAnsi" w:cstheme="minorHAnsi"/>
          <w:b/>
          <w:bCs/>
          <w:lang w:val="bs-Latn-BA"/>
        </w:rPr>
        <w:t>Prilo</w:t>
      </w:r>
      <w:r w:rsidR="00725330" w:rsidRPr="008B3DCA">
        <w:rPr>
          <w:rFonts w:asciiTheme="minorHAnsi" w:hAnsiTheme="minorHAnsi" w:cstheme="minorHAnsi"/>
          <w:b/>
          <w:bCs/>
          <w:lang w:val="bs-Latn-BA"/>
        </w:rPr>
        <w:t>zima</w:t>
      </w:r>
      <w:r w:rsidRPr="008B3DCA">
        <w:rPr>
          <w:rFonts w:asciiTheme="minorHAnsi" w:hAnsiTheme="minorHAnsi" w:cstheme="minorHAnsi"/>
          <w:b/>
          <w:bCs/>
          <w:lang w:val="bs-Latn-BA"/>
        </w:rPr>
        <w:t xml:space="preserve"> 2</w:t>
      </w:r>
      <w:r w:rsidR="004777E3" w:rsidRPr="008B3DCA">
        <w:rPr>
          <w:rFonts w:asciiTheme="minorHAnsi" w:hAnsiTheme="minorHAnsi" w:cstheme="minorHAnsi"/>
          <w:b/>
          <w:bCs/>
          <w:lang w:val="bs-Latn-BA"/>
        </w:rPr>
        <w:t>, 3, 4 i 5</w:t>
      </w:r>
      <w:r w:rsidRPr="008B3DCA">
        <w:rPr>
          <w:rFonts w:asciiTheme="minorHAnsi" w:hAnsiTheme="minorHAnsi" w:cstheme="minorHAnsi"/>
          <w:lang w:val="bs-Latn-BA"/>
        </w:rPr>
        <w:t xml:space="preserve"> Poziva. Obrasce </w:t>
      </w:r>
      <w:r w:rsidR="00BF78F4" w:rsidRPr="008B3DCA">
        <w:rPr>
          <w:rFonts w:asciiTheme="minorHAnsi" w:hAnsiTheme="minorHAnsi" w:cstheme="minorHAnsi"/>
          <w:lang w:val="bs-Latn-BA"/>
        </w:rPr>
        <w:t>i</w:t>
      </w:r>
      <w:r w:rsidRPr="008B3DCA">
        <w:rPr>
          <w:rFonts w:asciiTheme="minorHAnsi" w:hAnsiTheme="minorHAnsi" w:cstheme="minorHAnsi"/>
          <w:lang w:val="bs-Latn-BA"/>
        </w:rPr>
        <w:t>zjava je potrebno isprintati, popuniti</w:t>
      </w:r>
      <w:r w:rsidR="004777E3" w:rsidRPr="008B3DCA">
        <w:rPr>
          <w:rFonts w:asciiTheme="minorHAnsi" w:hAnsiTheme="minorHAnsi" w:cstheme="minorHAnsi"/>
          <w:lang w:val="bs-Latn-BA"/>
        </w:rPr>
        <w:t xml:space="preserve">, </w:t>
      </w:r>
      <w:r w:rsidRPr="008B3DCA">
        <w:rPr>
          <w:rFonts w:asciiTheme="minorHAnsi" w:hAnsiTheme="minorHAnsi" w:cstheme="minorHAnsi"/>
          <w:lang w:val="bs-Latn-BA"/>
        </w:rPr>
        <w:t>potpisati</w:t>
      </w:r>
      <w:r w:rsidR="004777E3" w:rsidRPr="008B3DCA">
        <w:rPr>
          <w:rFonts w:asciiTheme="minorHAnsi" w:hAnsiTheme="minorHAnsi" w:cstheme="minorHAnsi"/>
          <w:lang w:val="bs-Latn-BA"/>
        </w:rPr>
        <w:t xml:space="preserve"> i </w:t>
      </w:r>
      <w:r w:rsidR="00DC24A9" w:rsidRPr="008B3DCA">
        <w:rPr>
          <w:rFonts w:asciiTheme="minorHAnsi" w:hAnsiTheme="minorHAnsi" w:cstheme="minorHAnsi"/>
          <w:lang w:val="bs-Latn-BA"/>
        </w:rPr>
        <w:t>opečatiti</w:t>
      </w:r>
      <w:r w:rsidRPr="008B3DCA">
        <w:rPr>
          <w:rFonts w:asciiTheme="minorHAnsi" w:hAnsiTheme="minorHAnsi" w:cstheme="minorHAnsi"/>
          <w:lang w:val="bs-Latn-BA"/>
        </w:rPr>
        <w:t xml:space="preserve">, te </w:t>
      </w:r>
      <w:r w:rsidR="009A4BC1">
        <w:rPr>
          <w:rFonts w:asciiTheme="minorHAnsi" w:hAnsiTheme="minorHAnsi" w:cstheme="minorHAnsi"/>
          <w:lang w:val="bs-Latn-BA"/>
        </w:rPr>
        <w:t xml:space="preserve">samo Izjavu IV </w:t>
      </w:r>
      <w:r w:rsidRPr="008B3DCA">
        <w:rPr>
          <w:rFonts w:asciiTheme="minorHAnsi" w:hAnsiTheme="minorHAnsi" w:cstheme="minorHAnsi"/>
          <w:lang w:val="bs-Latn-BA"/>
        </w:rPr>
        <w:t xml:space="preserve">ovjeriti </w:t>
      </w:r>
      <w:r w:rsidR="00DC24A9" w:rsidRPr="008B3DCA">
        <w:rPr>
          <w:rFonts w:asciiTheme="minorHAnsi" w:hAnsiTheme="minorHAnsi" w:cstheme="minorHAnsi"/>
          <w:lang w:val="bs-Latn-BA"/>
        </w:rPr>
        <w:t>kod nadležnog organa</w:t>
      </w:r>
      <w:r w:rsidRPr="008B3DCA">
        <w:rPr>
          <w:rFonts w:asciiTheme="minorHAnsi" w:hAnsiTheme="minorHAnsi" w:cstheme="minorHAnsi"/>
          <w:lang w:val="bs-Latn-BA"/>
        </w:rPr>
        <w:t xml:space="preserve">. </w:t>
      </w:r>
      <w:r w:rsidR="009A4BC1">
        <w:rPr>
          <w:rFonts w:asciiTheme="minorHAnsi" w:hAnsiTheme="minorHAnsi" w:cstheme="minorHAnsi"/>
          <w:lang w:val="bs-Latn-BA"/>
        </w:rPr>
        <w:t>I</w:t>
      </w:r>
      <w:r w:rsidRPr="008B3DCA">
        <w:rPr>
          <w:rFonts w:asciiTheme="minorHAnsi" w:hAnsiTheme="minorHAnsi" w:cstheme="minorHAnsi"/>
          <w:lang w:val="bs-Latn-BA"/>
        </w:rPr>
        <w:t xml:space="preserve">zjave </w:t>
      </w:r>
      <w:r w:rsidR="009A4BC1">
        <w:rPr>
          <w:rFonts w:asciiTheme="minorHAnsi" w:hAnsiTheme="minorHAnsi" w:cstheme="minorHAnsi"/>
          <w:lang w:val="bs-Latn-BA"/>
        </w:rPr>
        <w:t xml:space="preserve">je </w:t>
      </w:r>
      <w:r w:rsidRPr="008B3DCA">
        <w:rPr>
          <w:rFonts w:asciiTheme="minorHAnsi" w:hAnsiTheme="minorHAnsi" w:cstheme="minorHAnsi"/>
          <w:lang w:val="bs-Latn-BA"/>
        </w:rPr>
        <w:t>potrebno skenirati ili fotografisati (na način da je vidljiva ovjera), te u PDF ili JPEG formatu „učitati“ na traženo mjesto u e-prijavi.</w:t>
      </w:r>
    </w:p>
    <w:p w14:paraId="0BCE20D1" w14:textId="460BCBAB" w:rsidR="00CF51F0" w:rsidRPr="008B3DCA" w:rsidRDefault="00CF51F0" w:rsidP="001940EB">
      <w:pPr>
        <w:pStyle w:val="ListParagraph"/>
        <w:numPr>
          <w:ilvl w:val="1"/>
          <w:numId w:val="19"/>
        </w:numPr>
        <w:spacing w:before="80" w:line="252" w:lineRule="auto"/>
        <w:ind w:left="567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Dokumenti pod rednim brojem 4.</w:t>
      </w:r>
      <w:r w:rsidR="004777E3" w:rsidRPr="008B3DCA">
        <w:rPr>
          <w:rFonts w:asciiTheme="minorHAnsi" w:hAnsiTheme="minorHAnsi" w:cstheme="minorHAnsi"/>
          <w:lang w:val="bs-Latn-BA"/>
        </w:rPr>
        <w:t>, 5., 6., 8. i 9.</w:t>
      </w:r>
      <w:r w:rsidRPr="008B3DCA">
        <w:rPr>
          <w:rFonts w:asciiTheme="minorHAnsi" w:hAnsiTheme="minorHAnsi" w:cstheme="minorHAnsi"/>
          <w:lang w:val="bs-Latn-BA"/>
        </w:rPr>
        <w:t>: Sve stranice originala dokumenata potrebno je skenirati ili fotografisati (na način da je vidljiva ovjera), te u PDF ili JPEG formatu „učitati“ na traženo mjesto u e-prijavi.</w:t>
      </w:r>
    </w:p>
    <w:p w14:paraId="4063E99A" w14:textId="01B591DA" w:rsidR="004777E3" w:rsidRPr="008B3DCA" w:rsidRDefault="004777E3" w:rsidP="007F214F">
      <w:pPr>
        <w:pStyle w:val="BodyText"/>
        <w:spacing w:before="120" w:line="252" w:lineRule="auto"/>
        <w:ind w:left="0" w:right="1"/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u w:val="single"/>
          <w:lang w:val="bs-Latn-BA"/>
        </w:rPr>
        <w:t>Tehnička obavezna dokumentacija</w:t>
      </w:r>
    </w:p>
    <w:p w14:paraId="309546C7" w14:textId="23D761BE" w:rsidR="004777E3" w:rsidRPr="008B3DCA" w:rsidRDefault="004777E3" w:rsidP="007F214F">
      <w:pPr>
        <w:pStyle w:val="BodyText"/>
        <w:spacing w:before="120" w:line="252" w:lineRule="auto"/>
        <w:ind w:left="0" w:right="1"/>
        <w:rPr>
          <w:rFonts w:asciiTheme="minorHAnsi" w:hAnsiTheme="minorHAnsi" w:cstheme="minorHAnsi"/>
          <w:b/>
          <w:bCs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Lot 1. – mikro </w:t>
      </w:r>
      <w:r w:rsidR="002E037F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subjekti male privrede</w:t>
      </w:r>
      <w:r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:</w:t>
      </w:r>
    </w:p>
    <w:p w14:paraId="547A7BA9" w14:textId="7EC67ACE" w:rsidR="00CF51F0" w:rsidRPr="008B3DCA" w:rsidRDefault="00CF51F0" w:rsidP="001940EB">
      <w:pPr>
        <w:pStyle w:val="ListParagraph"/>
        <w:numPr>
          <w:ilvl w:val="1"/>
          <w:numId w:val="19"/>
        </w:numPr>
        <w:spacing w:before="80" w:line="252" w:lineRule="auto"/>
        <w:ind w:left="567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Dokumenti pod rednim brojem </w:t>
      </w:r>
      <w:r w:rsidR="004777E3" w:rsidRPr="008B3DCA">
        <w:rPr>
          <w:rFonts w:asciiTheme="minorHAnsi" w:hAnsiTheme="minorHAnsi" w:cstheme="minorHAnsi"/>
          <w:lang w:val="bs-Latn-BA"/>
        </w:rPr>
        <w:t>1., 2. i 3.</w:t>
      </w:r>
      <w:r w:rsidRPr="008B3DCA">
        <w:rPr>
          <w:rFonts w:asciiTheme="minorHAnsi" w:hAnsiTheme="minorHAnsi" w:cstheme="minorHAnsi"/>
          <w:lang w:val="bs-Latn-BA"/>
        </w:rPr>
        <w:t xml:space="preserve">: Svaku napravljenu fotografiju, u </w:t>
      </w:r>
      <w:r w:rsidR="0072593B" w:rsidRPr="008B3DCA">
        <w:rPr>
          <w:rFonts w:asciiTheme="minorHAnsi" w:hAnsiTheme="minorHAnsi" w:cstheme="minorHAnsi"/>
          <w:lang w:val="bs-Latn-BA"/>
        </w:rPr>
        <w:t>JPEG</w:t>
      </w:r>
      <w:r w:rsidRPr="008B3DCA">
        <w:rPr>
          <w:rFonts w:asciiTheme="minorHAnsi" w:hAnsiTheme="minorHAnsi" w:cstheme="minorHAnsi"/>
          <w:lang w:val="bs-Latn-BA"/>
        </w:rPr>
        <w:t xml:space="preserve"> formatu potrebno je pojedinačno „učitati“ na traženo mjesto u e-prijavi</w:t>
      </w:r>
      <w:r w:rsidR="004777E3" w:rsidRPr="008B3DCA">
        <w:rPr>
          <w:rFonts w:asciiTheme="minorHAnsi" w:hAnsiTheme="minorHAnsi" w:cstheme="minorHAnsi"/>
          <w:lang w:val="bs-Latn-BA"/>
        </w:rPr>
        <w:t>;</w:t>
      </w:r>
    </w:p>
    <w:p w14:paraId="60092065" w14:textId="476CE650" w:rsidR="004777E3" w:rsidRPr="008B3DCA" w:rsidRDefault="004777E3" w:rsidP="001940EB">
      <w:pPr>
        <w:pStyle w:val="ListParagraph"/>
        <w:numPr>
          <w:ilvl w:val="1"/>
          <w:numId w:val="19"/>
        </w:numPr>
        <w:spacing w:before="80" w:line="252" w:lineRule="auto"/>
        <w:ind w:left="567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Dokumenti pod rednim brojem 4. i 5.:</w:t>
      </w:r>
      <w:r w:rsidR="005A5B60">
        <w:rPr>
          <w:rFonts w:asciiTheme="minorHAnsi" w:hAnsiTheme="minorHAnsi" w:cstheme="minorHAnsi"/>
          <w:lang w:val="bs-Latn-BA"/>
        </w:rPr>
        <w:t xml:space="preserve"> </w:t>
      </w:r>
      <w:r w:rsidR="00C128FA">
        <w:rPr>
          <w:rFonts w:asciiTheme="minorHAnsi" w:hAnsiTheme="minorHAnsi" w:cstheme="minorHAnsi"/>
          <w:lang w:val="bs-Latn-BA"/>
        </w:rPr>
        <w:t xml:space="preserve">tehno-ekonomske analize sa predmjerom i predračunom </w:t>
      </w:r>
      <w:r w:rsidR="00C128FA" w:rsidRPr="008B3DCA">
        <w:rPr>
          <w:rFonts w:asciiTheme="minorHAnsi" w:hAnsiTheme="minorHAnsi" w:cstheme="minorHAnsi"/>
          <w:lang w:val="bs-Latn-BA"/>
        </w:rPr>
        <w:t>(kompletnog sadržaja)</w:t>
      </w:r>
      <w:r w:rsidR="00441509" w:rsidRPr="008B3DCA">
        <w:rPr>
          <w:rFonts w:asciiTheme="minorHAnsi" w:hAnsiTheme="minorHAnsi" w:cstheme="minorHAnsi"/>
          <w:lang w:val="bs-Latn-BA"/>
        </w:rPr>
        <w:t xml:space="preserve"> </w:t>
      </w:r>
      <w:r w:rsidR="009E04E1">
        <w:rPr>
          <w:rFonts w:asciiTheme="minorHAnsi" w:hAnsiTheme="minorHAnsi" w:cstheme="minorHAnsi"/>
          <w:lang w:val="bs-Latn-BA"/>
        </w:rPr>
        <w:t xml:space="preserve">i Glavni projekat </w:t>
      </w:r>
      <w:r w:rsidR="00441509" w:rsidRPr="008B3DCA">
        <w:rPr>
          <w:rFonts w:asciiTheme="minorHAnsi" w:hAnsiTheme="minorHAnsi" w:cstheme="minorHAnsi"/>
          <w:lang w:val="bs-Latn-BA"/>
        </w:rPr>
        <w:t>u PDF formatu „učitati“ na traženo mjesto u e-prijavi;</w:t>
      </w:r>
    </w:p>
    <w:p w14:paraId="26DE7996" w14:textId="3B240D07" w:rsidR="004777E3" w:rsidRPr="008B3DCA" w:rsidRDefault="004777E3" w:rsidP="001940EB">
      <w:pPr>
        <w:pStyle w:val="ListParagraph"/>
        <w:numPr>
          <w:ilvl w:val="1"/>
          <w:numId w:val="19"/>
        </w:numPr>
        <w:spacing w:before="80" w:line="252" w:lineRule="auto"/>
        <w:ind w:left="567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Dokumenti pod rednim brojem 6., 7.</w:t>
      </w:r>
      <w:r w:rsidR="009E04E1">
        <w:rPr>
          <w:rFonts w:asciiTheme="minorHAnsi" w:hAnsiTheme="minorHAnsi" w:cstheme="minorHAnsi"/>
          <w:lang w:val="bs-Latn-BA"/>
        </w:rPr>
        <w:t xml:space="preserve"> i</w:t>
      </w:r>
      <w:r w:rsidRPr="008B3DCA">
        <w:rPr>
          <w:rFonts w:asciiTheme="minorHAnsi" w:hAnsiTheme="minorHAnsi" w:cstheme="minorHAnsi"/>
          <w:lang w:val="bs-Latn-BA"/>
        </w:rPr>
        <w:t xml:space="preserve"> 8.</w:t>
      </w:r>
      <w:r w:rsidR="00570DE4" w:rsidRPr="008B3DCA">
        <w:rPr>
          <w:rFonts w:asciiTheme="minorHAnsi" w:hAnsiTheme="minorHAnsi" w:cstheme="minorHAnsi"/>
          <w:lang w:val="bs-Latn-BA"/>
        </w:rPr>
        <w:t xml:space="preserve"> </w:t>
      </w:r>
      <w:r w:rsidRPr="008B3DCA">
        <w:rPr>
          <w:rFonts w:asciiTheme="minorHAnsi" w:hAnsiTheme="minorHAnsi" w:cstheme="minorHAnsi"/>
          <w:lang w:val="bs-Latn-BA"/>
        </w:rPr>
        <w:t>: Sve stranice originala dokumenata potrebno je skenirati ili fotografisati, te u PDF ili JPEG formatu „učitati“ na traženo mjesto u e-prijavi.</w:t>
      </w:r>
    </w:p>
    <w:p w14:paraId="54082058" w14:textId="77777777" w:rsidR="00C55FA7" w:rsidRDefault="00C55FA7" w:rsidP="007F214F">
      <w:pPr>
        <w:pStyle w:val="BodyText"/>
        <w:spacing w:before="120" w:line="252" w:lineRule="auto"/>
        <w:ind w:left="0" w:right="1"/>
        <w:rPr>
          <w:rFonts w:asciiTheme="minorHAnsi" w:hAnsiTheme="minorHAnsi" w:cstheme="minorHAnsi"/>
          <w:b/>
          <w:bCs/>
          <w:sz w:val="22"/>
          <w:szCs w:val="22"/>
          <w:lang w:val="bs-Latn-BA"/>
        </w:rPr>
      </w:pPr>
    </w:p>
    <w:p w14:paraId="75F4AB65" w14:textId="1833F83E" w:rsidR="00570DE4" w:rsidRPr="008B3DCA" w:rsidRDefault="00570DE4" w:rsidP="007F214F">
      <w:pPr>
        <w:pStyle w:val="BodyText"/>
        <w:spacing w:before="120" w:line="252" w:lineRule="auto"/>
        <w:ind w:left="0" w:right="1"/>
        <w:rPr>
          <w:rFonts w:asciiTheme="minorHAnsi" w:hAnsiTheme="minorHAnsi" w:cstheme="minorHAnsi"/>
          <w:b/>
          <w:bCs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lastRenderedPageBreak/>
        <w:t>Lot 2. – mal</w:t>
      </w:r>
      <w:r w:rsidR="002E037F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i</w:t>
      </w:r>
      <w:r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i srednj</w:t>
      </w:r>
      <w:r w:rsidR="002E037F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i subjekti male privrede</w:t>
      </w:r>
      <w:r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:</w:t>
      </w:r>
    </w:p>
    <w:p w14:paraId="26CA856B" w14:textId="7672186F" w:rsidR="0072593B" w:rsidRPr="008B3DCA" w:rsidRDefault="00570DE4" w:rsidP="001940EB">
      <w:pPr>
        <w:pStyle w:val="ListParagraph"/>
        <w:numPr>
          <w:ilvl w:val="1"/>
          <w:numId w:val="19"/>
        </w:numPr>
        <w:spacing w:before="80" w:line="252" w:lineRule="auto"/>
        <w:ind w:left="567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Dokumenti pod rednim brojem 1.</w:t>
      </w:r>
      <w:r w:rsidR="009E04E1">
        <w:rPr>
          <w:rFonts w:asciiTheme="minorHAnsi" w:hAnsiTheme="minorHAnsi" w:cstheme="minorHAnsi"/>
          <w:lang w:val="bs-Latn-BA"/>
        </w:rPr>
        <w:t>,</w:t>
      </w:r>
      <w:r w:rsidRPr="008B3DCA">
        <w:rPr>
          <w:rFonts w:asciiTheme="minorHAnsi" w:hAnsiTheme="minorHAnsi" w:cstheme="minorHAnsi"/>
          <w:lang w:val="bs-Latn-BA"/>
        </w:rPr>
        <w:t>2.</w:t>
      </w:r>
      <w:r w:rsidR="009E04E1">
        <w:rPr>
          <w:rFonts w:asciiTheme="minorHAnsi" w:hAnsiTheme="minorHAnsi" w:cstheme="minorHAnsi"/>
          <w:lang w:val="bs-Latn-BA"/>
        </w:rPr>
        <w:t xml:space="preserve"> i 3.</w:t>
      </w:r>
      <w:r w:rsidR="0072593B" w:rsidRPr="008B3DCA">
        <w:rPr>
          <w:rFonts w:asciiTheme="minorHAnsi" w:hAnsiTheme="minorHAnsi" w:cstheme="minorHAnsi"/>
          <w:lang w:val="bs-Latn-BA"/>
        </w:rPr>
        <w:t>: Elektronske verzije detaljnih en</w:t>
      </w:r>
      <w:r w:rsidR="00EF4ED4" w:rsidRPr="008B3DCA">
        <w:rPr>
          <w:rFonts w:asciiTheme="minorHAnsi" w:hAnsiTheme="minorHAnsi" w:cstheme="minorHAnsi"/>
          <w:lang w:val="bs-Latn-BA"/>
        </w:rPr>
        <w:t>e</w:t>
      </w:r>
      <w:r w:rsidR="0072593B" w:rsidRPr="008B3DCA">
        <w:rPr>
          <w:rFonts w:asciiTheme="minorHAnsi" w:hAnsiTheme="minorHAnsi" w:cstheme="minorHAnsi"/>
          <w:lang w:val="bs-Latn-BA"/>
        </w:rPr>
        <w:t xml:space="preserve">rgijskih audita </w:t>
      </w:r>
      <w:r w:rsidR="009E04E1">
        <w:rPr>
          <w:rFonts w:asciiTheme="minorHAnsi" w:hAnsiTheme="minorHAnsi" w:cstheme="minorHAnsi"/>
          <w:lang w:val="bs-Latn-BA"/>
        </w:rPr>
        <w:t xml:space="preserve">, </w:t>
      </w:r>
      <w:r w:rsidR="00C128FA" w:rsidRPr="00C128FA">
        <w:rPr>
          <w:rFonts w:asciiTheme="minorHAnsi" w:hAnsiTheme="minorHAnsi" w:cstheme="minorHAnsi"/>
          <w:lang w:val="bs-Latn-BA"/>
        </w:rPr>
        <w:t>tehno-ekonomske analize sa predmjerom i predračunom (kompletnog sadržaja)</w:t>
      </w:r>
      <w:r w:rsidR="009E04E1">
        <w:rPr>
          <w:rFonts w:asciiTheme="minorHAnsi" w:hAnsiTheme="minorHAnsi" w:cstheme="minorHAnsi"/>
          <w:lang w:val="bs-Latn-BA"/>
        </w:rPr>
        <w:t xml:space="preserve"> i Glavni projekat</w:t>
      </w:r>
      <w:r w:rsidR="00C128FA" w:rsidRPr="00C128FA">
        <w:rPr>
          <w:rFonts w:asciiTheme="minorHAnsi" w:hAnsiTheme="minorHAnsi" w:cstheme="minorHAnsi"/>
          <w:lang w:val="bs-Latn-BA"/>
        </w:rPr>
        <w:t xml:space="preserve"> </w:t>
      </w:r>
      <w:r w:rsidR="0072593B" w:rsidRPr="008B3DCA">
        <w:rPr>
          <w:rFonts w:asciiTheme="minorHAnsi" w:hAnsiTheme="minorHAnsi" w:cstheme="minorHAnsi"/>
          <w:lang w:val="bs-Latn-BA"/>
        </w:rPr>
        <w:t xml:space="preserve"> u PDF formatu „učitati“ na traženo mjesto u e-prijavi;</w:t>
      </w:r>
    </w:p>
    <w:p w14:paraId="6D8E9AC2" w14:textId="1D5E8762" w:rsidR="00570DE4" w:rsidRPr="008B3DCA" w:rsidRDefault="00570DE4" w:rsidP="001940EB">
      <w:pPr>
        <w:pStyle w:val="ListParagraph"/>
        <w:numPr>
          <w:ilvl w:val="1"/>
          <w:numId w:val="19"/>
        </w:numPr>
        <w:spacing w:before="80" w:line="252" w:lineRule="auto"/>
        <w:ind w:left="567" w:hanging="340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Dokumenti pod rednim brojem 4., 5.</w:t>
      </w:r>
      <w:r w:rsidR="005B4112">
        <w:rPr>
          <w:rFonts w:asciiTheme="minorHAnsi" w:hAnsiTheme="minorHAnsi" w:cstheme="minorHAnsi"/>
          <w:lang w:val="bs-Latn-BA"/>
        </w:rPr>
        <w:t xml:space="preserve"> </w:t>
      </w:r>
      <w:r w:rsidR="009E04E1">
        <w:rPr>
          <w:rFonts w:asciiTheme="minorHAnsi" w:hAnsiTheme="minorHAnsi" w:cstheme="minorHAnsi"/>
          <w:lang w:val="bs-Latn-BA"/>
        </w:rPr>
        <w:t>i</w:t>
      </w:r>
      <w:r w:rsidRPr="008B3DCA">
        <w:rPr>
          <w:rFonts w:asciiTheme="minorHAnsi" w:hAnsiTheme="minorHAnsi" w:cstheme="minorHAnsi"/>
          <w:lang w:val="bs-Latn-BA"/>
        </w:rPr>
        <w:t xml:space="preserve"> 6.: Sve stranice originala dokumenata potrebno je skenirati ili fotografisati, te u PDF ili JPEG formatu „učitati“ na traženo mjesto u e-prijavi.</w:t>
      </w:r>
    </w:p>
    <w:p w14:paraId="283FBF9C" w14:textId="257D3233" w:rsidR="00CF51F0" w:rsidRPr="008B3DCA" w:rsidRDefault="00CF51F0" w:rsidP="00C106E3">
      <w:pPr>
        <w:pStyle w:val="BodyText"/>
        <w:spacing w:before="120" w:line="252" w:lineRule="auto"/>
        <w:ind w:left="0" w:right="1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Napomena: Proces popunjavanja Prijavnog obrasca i „učitavanja“ dokumenata ne mora biti okončan tokom jednokratnog pristupa e-prijavi. Sve do potvrđivanja „pošalji prijavu“, registrovani podnosilac prijave može se u više navrata „vraćati“ svojoj započetoj e-prijavi, dopunjavati je, ili u slučaju potrebe korigovati eventualno pogrešne unose. </w:t>
      </w:r>
    </w:p>
    <w:p w14:paraId="43398E80" w14:textId="60F95982" w:rsidR="0087705F" w:rsidRPr="008B3DCA" w:rsidRDefault="00CF51F0" w:rsidP="0087705F">
      <w:pPr>
        <w:pStyle w:val="BodyText"/>
        <w:spacing w:before="120" w:line="252" w:lineRule="auto"/>
        <w:ind w:left="0" w:right="1"/>
        <w:rPr>
          <w:rFonts w:asciiTheme="minorHAnsi" w:hAnsiTheme="minorHAnsi" w:cstheme="minorHAnsi"/>
          <w:spacing w:val="-2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pacing w:val="-2"/>
          <w:sz w:val="22"/>
          <w:szCs w:val="22"/>
          <w:lang w:val="bs-Latn-BA"/>
        </w:rPr>
        <w:t xml:space="preserve">Po završetku svih unosa i „učitavanja“ svih dokumenata, podnosilac prijave u koraku 6.) </w:t>
      </w:r>
      <w:r w:rsidRPr="008B3DCA">
        <w:rPr>
          <w:rFonts w:asciiTheme="minorHAnsi" w:hAnsiTheme="minorHAnsi" w:cstheme="minorHAnsi"/>
          <w:i/>
          <w:iCs/>
          <w:spacing w:val="-2"/>
          <w:sz w:val="22"/>
          <w:szCs w:val="22"/>
          <w:lang w:val="bs-Latn-BA"/>
        </w:rPr>
        <w:t>Pregled obrasca</w:t>
      </w:r>
      <w:r w:rsidRPr="008B3DCA">
        <w:rPr>
          <w:rFonts w:asciiTheme="minorHAnsi" w:hAnsiTheme="minorHAnsi" w:cstheme="minorHAnsi"/>
          <w:spacing w:val="-2"/>
          <w:sz w:val="22"/>
          <w:szCs w:val="22"/>
          <w:lang w:val="bs-Latn-BA"/>
        </w:rPr>
        <w:t xml:space="preserve">, treba obaviti kontrolu i pregled svih unesenih podataka i dokumenata, te potvrditi svoju saglasnost za podnošenje prijave. </w:t>
      </w:r>
      <w:r w:rsidR="007F214F" w:rsidRPr="008B3DCA">
        <w:rPr>
          <w:rFonts w:asciiTheme="minorHAnsi" w:hAnsiTheme="minorHAnsi" w:cstheme="minorHAnsi"/>
          <w:spacing w:val="-2"/>
          <w:sz w:val="22"/>
          <w:szCs w:val="22"/>
          <w:lang w:val="bs-Latn-BA"/>
        </w:rPr>
        <w:t>Prilikom pregleda „učitanih“ dokumenata posebnu pažnju potrebno je obratiti na provjeru vidljivosti sadržaja svih dokumenata, te je podnosilac prijave dužan osigurati da svi učitani dokumenti budu jasni i čitljivi.</w:t>
      </w:r>
      <w:r w:rsidR="0087705F" w:rsidRPr="008B3DCA">
        <w:rPr>
          <w:rFonts w:asciiTheme="minorHAnsi" w:hAnsiTheme="minorHAnsi" w:cstheme="minorHAnsi"/>
          <w:spacing w:val="-2"/>
          <w:sz w:val="22"/>
          <w:szCs w:val="22"/>
          <w:lang w:val="bs-Latn-BA"/>
        </w:rPr>
        <w:t xml:space="preserve"> Da bi prijava na Poziv bila validna i pohranjena u e-prijavu, svi traženi unosi moraju biti ispravno izvršeni i svi traženi dokumenti „učitani“ kako je zahtijevano.</w:t>
      </w:r>
    </w:p>
    <w:p w14:paraId="7FAE2205" w14:textId="77777777" w:rsidR="00CF51F0" w:rsidRPr="008B3DCA" w:rsidRDefault="00CF51F0" w:rsidP="00C106E3">
      <w:pPr>
        <w:pStyle w:val="BodyText"/>
        <w:spacing w:before="120" w:line="252" w:lineRule="auto"/>
        <w:ind w:left="0" w:right="1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>Odabirom „pošalji prijavu“ podnosilac prijave vrši verifikaciju i zvanično podnošenje svoje prijave.</w:t>
      </w:r>
    </w:p>
    <w:p w14:paraId="565C27A8" w14:textId="05FAC208" w:rsidR="00CF51F0" w:rsidRDefault="00CF51F0" w:rsidP="00C106E3">
      <w:pPr>
        <w:pStyle w:val="BodyText"/>
        <w:spacing w:before="120" w:line="252" w:lineRule="auto"/>
        <w:ind w:left="0" w:right="1" w:hanging="8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Nakon okončanog podnošenja prijave, podnosilac prijave će putem e-mail adrese navedene u procesu </w:t>
      </w:r>
      <w:r w:rsidRPr="008B3DCA">
        <w:rPr>
          <w:rFonts w:asciiTheme="minorHAnsi" w:hAnsiTheme="minorHAnsi" w:cstheme="minorHAnsi"/>
          <w:i/>
          <w:iCs/>
          <w:sz w:val="22"/>
          <w:szCs w:val="22"/>
          <w:lang w:val="bs-Latn-BA"/>
        </w:rPr>
        <w:t>registracije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primiti povratnu informaciju kojom se potvrđuje zaprimanje njegove prijave.</w:t>
      </w:r>
      <w:r w:rsidR="00F563EC">
        <w:rPr>
          <w:rFonts w:asciiTheme="minorHAnsi" w:hAnsiTheme="minorHAnsi" w:cstheme="minorHAnsi"/>
          <w:sz w:val="22"/>
          <w:szCs w:val="22"/>
          <w:lang w:val="bs-Latn-BA"/>
        </w:rPr>
        <w:t xml:space="preserve"> Potvrda zaprimanja prijave sadrži informaciju o vremenu zaprimanja iste i rednom broju pod kojim je prijava zaprimljena.</w:t>
      </w:r>
    </w:p>
    <w:p w14:paraId="3FCF9F04" w14:textId="09C0E9EC" w:rsidR="005B68CC" w:rsidRPr="005B68CC" w:rsidRDefault="00F563EC" w:rsidP="00E173DF">
      <w:pPr>
        <w:pStyle w:val="BodyText"/>
        <w:spacing w:before="120" w:line="252" w:lineRule="auto"/>
        <w:ind w:left="0" w:right="1" w:hanging="8"/>
        <w:rPr>
          <w:rFonts w:asciiTheme="minorHAnsi" w:hAnsiTheme="minorHAnsi" w:cstheme="minorHAnsi"/>
          <w:b/>
          <w:bCs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t>Da bi prijava na Poziv bila validna i pohranjena u e-prijavi, svi traženi unosi moraju biti ispravno izvršeni i svi traženi dokumenti učitani kako je zahtijevano. Ukoliko se pri pregledu konstatuje da je napravljen pogrešan unos bilo kojeg traženog podatka, prijava će biti odbijena.</w:t>
      </w:r>
      <w:r w:rsidR="00E173DF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CF51F0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Javni poziv je otvoren 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za podnošenje prijava </w:t>
      </w:r>
      <w:r w:rsidR="00CF51F0" w:rsidRPr="008B3DCA">
        <w:rPr>
          <w:rFonts w:asciiTheme="minorHAnsi" w:hAnsiTheme="minorHAnsi" w:cstheme="minorHAnsi"/>
          <w:sz w:val="22"/>
          <w:szCs w:val="22"/>
          <w:lang w:val="bs-Latn-BA"/>
        </w:rPr>
        <w:t>do</w:t>
      </w:r>
      <w:r w:rsidR="009E04E1" w:rsidRPr="005B4112">
        <w:rPr>
          <w:rFonts w:asciiTheme="minorHAnsi" w:hAnsiTheme="minorHAnsi" w:cstheme="minorHAnsi"/>
          <w:sz w:val="22"/>
          <w:szCs w:val="22"/>
          <w:lang w:val="bs-Latn-BA"/>
        </w:rPr>
        <w:t>23</w:t>
      </w:r>
      <w:r w:rsidR="00A60388" w:rsidRPr="005B4112">
        <w:rPr>
          <w:rFonts w:asciiTheme="minorHAnsi" w:hAnsiTheme="minorHAnsi" w:cstheme="minorHAnsi"/>
          <w:sz w:val="22"/>
          <w:szCs w:val="22"/>
          <w:lang w:val="bs-Latn-BA"/>
        </w:rPr>
        <w:t>:</w:t>
      </w:r>
      <w:r w:rsidR="009E04E1" w:rsidRPr="005B4112">
        <w:rPr>
          <w:rFonts w:asciiTheme="minorHAnsi" w:hAnsiTheme="minorHAnsi" w:cstheme="minorHAnsi"/>
          <w:sz w:val="22"/>
          <w:szCs w:val="22"/>
          <w:lang w:val="bs-Latn-BA"/>
        </w:rPr>
        <w:t>59</w:t>
      </w:r>
      <w:r w:rsidR="005B4112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A60388" w:rsidRPr="005B4112">
        <w:rPr>
          <w:rFonts w:asciiTheme="minorHAnsi" w:hAnsiTheme="minorHAnsi" w:cstheme="minorHAnsi"/>
          <w:sz w:val="22"/>
          <w:szCs w:val="22"/>
          <w:lang w:val="bs-Latn-BA"/>
        </w:rPr>
        <w:t xml:space="preserve">h na dan </w:t>
      </w:r>
      <w:r w:rsidR="005A5B60" w:rsidRPr="005B4112">
        <w:rPr>
          <w:rFonts w:asciiTheme="minorHAnsi" w:hAnsiTheme="minorHAnsi" w:cstheme="minorHAnsi"/>
          <w:sz w:val="22"/>
          <w:szCs w:val="22"/>
          <w:lang w:val="bs-Latn-BA"/>
        </w:rPr>
        <w:t>01</w:t>
      </w:r>
      <w:r w:rsidR="007360BC" w:rsidRPr="005B4112">
        <w:rPr>
          <w:rFonts w:asciiTheme="minorHAnsi" w:hAnsiTheme="minorHAnsi" w:cstheme="minorHAnsi"/>
          <w:sz w:val="22"/>
          <w:szCs w:val="22"/>
          <w:lang w:val="bs-Latn-BA"/>
        </w:rPr>
        <w:t>.0</w:t>
      </w:r>
      <w:r w:rsidR="005A5B60" w:rsidRPr="005B4112">
        <w:rPr>
          <w:rFonts w:asciiTheme="minorHAnsi" w:hAnsiTheme="minorHAnsi" w:cstheme="minorHAnsi"/>
          <w:sz w:val="22"/>
          <w:szCs w:val="22"/>
          <w:lang w:val="bs-Latn-BA"/>
        </w:rPr>
        <w:t>9</w:t>
      </w:r>
      <w:r w:rsidR="006A3B99" w:rsidRPr="005B4112">
        <w:rPr>
          <w:rFonts w:asciiTheme="minorHAnsi" w:hAnsiTheme="minorHAnsi" w:cstheme="minorHAnsi"/>
          <w:sz w:val="22"/>
          <w:szCs w:val="22"/>
          <w:lang w:val="bs-Latn-BA"/>
        </w:rPr>
        <w:t>.2024</w:t>
      </w:r>
      <w:r w:rsidR="00CF51F0" w:rsidRPr="005B4112">
        <w:rPr>
          <w:rFonts w:asciiTheme="minorHAnsi" w:hAnsiTheme="minorHAnsi" w:cstheme="minorHAnsi"/>
          <w:sz w:val="22"/>
          <w:szCs w:val="22"/>
          <w:lang w:val="bs-Latn-BA"/>
        </w:rPr>
        <w:t>.</w:t>
      </w:r>
      <w:r w:rsidR="00CF51F0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godine. </w:t>
      </w:r>
    </w:p>
    <w:p w14:paraId="7A805BDD" w14:textId="4B52BAA8" w:rsidR="00E53EF0" w:rsidRPr="00BD2860" w:rsidRDefault="00E53EF0" w:rsidP="00F563EC">
      <w:pPr>
        <w:pStyle w:val="Heading1"/>
        <w:numPr>
          <w:ilvl w:val="0"/>
          <w:numId w:val="2"/>
        </w:numPr>
        <w:spacing w:before="320" w:line="252" w:lineRule="auto"/>
        <w:ind w:left="340" w:hanging="340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BD2860">
        <w:rPr>
          <w:rFonts w:asciiTheme="minorHAnsi" w:hAnsiTheme="minorHAnsi" w:cstheme="minorHAnsi"/>
          <w:sz w:val="22"/>
          <w:szCs w:val="22"/>
          <w:lang w:val="bs-Latn-BA"/>
        </w:rPr>
        <w:t>USLOVI SUFINANSIRANJA I PRIHVATLJIVI TROŠKOVI</w:t>
      </w:r>
    </w:p>
    <w:p w14:paraId="29512060" w14:textId="2D931DDE" w:rsidR="00E53EF0" w:rsidRPr="008B3DCA" w:rsidRDefault="00E53EF0" w:rsidP="00675BF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Vrijednost projekta koja se navodi u Prijavnom obrascu mora odgovarati iznosu iz </w:t>
      </w:r>
      <w:r w:rsidR="00C55FA7">
        <w:rPr>
          <w:rFonts w:asciiTheme="minorHAnsi" w:hAnsiTheme="minorHAnsi" w:cstheme="minorHAnsi"/>
          <w:sz w:val="22"/>
          <w:szCs w:val="22"/>
          <w:lang w:val="bs-Latn-BA"/>
        </w:rPr>
        <w:t>p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redračuna</w:t>
      </w:r>
      <w:r w:rsidR="006A3B99" w:rsidRPr="008B3DCA">
        <w:rPr>
          <w:rFonts w:asciiTheme="minorHAnsi" w:hAnsiTheme="minorHAnsi" w:cstheme="minorHAnsi"/>
          <w:sz w:val="22"/>
          <w:szCs w:val="22"/>
          <w:lang w:val="bs-Latn-BA"/>
        </w:rPr>
        <w:t>/računa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opreme i radova izdatom od strane </w:t>
      </w:r>
      <w:r w:rsidR="006A3B99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registrovanog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lica.</w:t>
      </w:r>
    </w:p>
    <w:p w14:paraId="5FE5C531" w14:textId="77777777" w:rsidR="00A23B2B" w:rsidRPr="008B3DCA" w:rsidRDefault="00A23B2B" w:rsidP="00675BF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>Jedinične cijene po pojedinačnim mjerama za pojedine materijale, opremu i ugradnju, da bi bile prihvatljive za sufinansiranje, moraju biti u skladu sa trenutnim tržišnim cijenama kada se predmetne mjere implementiraju. Fond zadržava pravo odbacivanja finansijski precjenjenih prijava.</w:t>
      </w:r>
    </w:p>
    <w:p w14:paraId="67DD023C" w14:textId="77777777" w:rsidR="00A23B2B" w:rsidRPr="008B3DCA" w:rsidRDefault="00A23B2B" w:rsidP="00675BF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Ukoliko podnosilac prijave podnosi prijavu za mjeru za koju je obavezna projektna dokumentacija, podnosilac prijave je obavezan izraditi istu o svom trošku. </w:t>
      </w:r>
    </w:p>
    <w:p w14:paraId="50B2AAB7" w14:textId="2C5741D1" w:rsidR="00336E23" w:rsidRPr="008B3DCA" w:rsidRDefault="00640929" w:rsidP="00675BF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bookmarkStart w:id="18" w:name="_Hlk146872062"/>
      <w:r w:rsidRPr="008B3DCA">
        <w:rPr>
          <w:rFonts w:asciiTheme="minorHAnsi" w:hAnsiTheme="minorHAnsi" w:cstheme="minorHAnsi"/>
          <w:sz w:val="22"/>
          <w:szCs w:val="22"/>
          <w:lang w:val="bs-Latn-BA"/>
        </w:rPr>
        <w:t>Iznos sredstava</w:t>
      </w:r>
      <w:r w:rsidR="000D7067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od strane Fonda,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koji se prema dostavljenoj </w:t>
      </w:r>
      <w:r w:rsidR="001B20AB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prijavi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odobri, predstavlja maksimalan iznos koji </w:t>
      </w:r>
      <w:r w:rsidR="001B20AB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podnosilac prijave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može ostvariti u skladu sa opravdanim troškovima. </w:t>
      </w:r>
      <w:r w:rsidR="003624ED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Korisnik sredstava će biti dužan opravdati utrošak ukupnih sredstava predviđenih za realizaciju projekta, kako vlastitih tako i sredstava Fonda.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Sv</w:t>
      </w:r>
      <w:r w:rsidR="005833B8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ako naknadno povećanje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troškova realizacije mjera snosi </w:t>
      </w:r>
      <w:r w:rsidR="001B20AB" w:rsidRPr="008B3DCA">
        <w:rPr>
          <w:rFonts w:asciiTheme="minorHAnsi" w:hAnsiTheme="minorHAnsi" w:cstheme="minorHAnsi"/>
          <w:sz w:val="22"/>
          <w:szCs w:val="22"/>
          <w:lang w:val="bs-Latn-BA"/>
        </w:rPr>
        <w:t>podnosilac prijave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.</w:t>
      </w:r>
      <w:r w:rsidR="005833B8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Ukoliko ukupni </w:t>
      </w:r>
      <w:r w:rsidR="00336E23" w:rsidRPr="008B3DCA">
        <w:rPr>
          <w:rFonts w:asciiTheme="minorHAnsi" w:hAnsiTheme="minorHAnsi" w:cstheme="minorHAnsi"/>
          <w:sz w:val="22"/>
          <w:szCs w:val="22"/>
          <w:lang w:val="bs-Latn-BA"/>
        </w:rPr>
        <w:t>opravdani</w:t>
      </w:r>
      <w:r w:rsidR="005833B8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troškovi na kraju realizacije projekta budu manji od </w:t>
      </w:r>
      <w:r w:rsidR="00336E23" w:rsidRPr="008B3DCA">
        <w:rPr>
          <w:rFonts w:asciiTheme="minorHAnsi" w:hAnsiTheme="minorHAnsi" w:cstheme="minorHAnsi"/>
          <w:sz w:val="22"/>
          <w:szCs w:val="22"/>
          <w:lang w:val="bs-Latn-BA"/>
        </w:rPr>
        <w:t>onih</w:t>
      </w:r>
      <w:r w:rsidR="005833B8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7A75AD" w:rsidRPr="008B3DCA">
        <w:rPr>
          <w:rFonts w:asciiTheme="minorHAnsi" w:hAnsiTheme="minorHAnsi" w:cstheme="minorHAnsi"/>
          <w:sz w:val="22"/>
          <w:szCs w:val="22"/>
          <w:lang w:val="bs-Latn-BA"/>
        </w:rPr>
        <w:t>odobrenih prijavom</w:t>
      </w:r>
      <w:r w:rsidR="005833B8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, Fond će </w:t>
      </w:r>
      <w:r w:rsidR="00336E23" w:rsidRPr="008B3DCA">
        <w:rPr>
          <w:rFonts w:asciiTheme="minorHAnsi" w:hAnsiTheme="minorHAnsi" w:cstheme="minorHAnsi"/>
          <w:sz w:val="22"/>
          <w:szCs w:val="22"/>
          <w:lang w:val="bs-Latn-BA"/>
        </w:rPr>
        <w:t>finansijski učestvovati</w:t>
      </w:r>
      <w:r w:rsidR="005833B8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AD5E2A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u </w:t>
      </w:r>
      <w:r w:rsidR="00336E23" w:rsidRPr="008B3DCA">
        <w:rPr>
          <w:rFonts w:asciiTheme="minorHAnsi" w:hAnsiTheme="minorHAnsi" w:cstheme="minorHAnsi"/>
          <w:sz w:val="22"/>
          <w:szCs w:val="22"/>
          <w:lang w:val="bs-Latn-BA"/>
        </w:rPr>
        <w:t>skladu sa procentualnim učešćem prema uslovima iz Javnog poziva</w:t>
      </w:r>
      <w:r w:rsidR="000D7067" w:rsidRPr="008B3DCA">
        <w:rPr>
          <w:rFonts w:asciiTheme="minorHAnsi" w:hAnsiTheme="minorHAnsi" w:cstheme="minorHAnsi"/>
          <w:sz w:val="22"/>
          <w:szCs w:val="22"/>
          <w:lang w:val="bs-Latn-BA"/>
        </w:rPr>
        <w:t>, ali ne više od</w:t>
      </w:r>
      <w:r w:rsidR="008C6FEC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maksimalnog</w:t>
      </w:r>
      <w:r w:rsidR="000D7067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iznosa </w:t>
      </w:r>
      <w:r w:rsidR="008C6FEC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učešća Fonda </w:t>
      </w:r>
      <w:r w:rsidR="000D7067" w:rsidRPr="008B3DCA">
        <w:rPr>
          <w:rFonts w:asciiTheme="minorHAnsi" w:hAnsiTheme="minorHAnsi" w:cstheme="minorHAnsi"/>
          <w:sz w:val="22"/>
          <w:szCs w:val="22"/>
          <w:lang w:val="bs-Latn-BA"/>
        </w:rPr>
        <w:t>odo</w:t>
      </w:r>
      <w:r w:rsidR="008C6FEC" w:rsidRPr="008B3DCA">
        <w:rPr>
          <w:rFonts w:asciiTheme="minorHAnsi" w:hAnsiTheme="minorHAnsi" w:cstheme="minorHAnsi"/>
          <w:sz w:val="22"/>
          <w:szCs w:val="22"/>
          <w:lang w:val="bs-Latn-BA"/>
        </w:rPr>
        <w:t>b</w:t>
      </w:r>
      <w:r w:rsidR="000D7067" w:rsidRPr="008B3DCA">
        <w:rPr>
          <w:rFonts w:asciiTheme="minorHAnsi" w:hAnsiTheme="minorHAnsi" w:cstheme="minorHAnsi"/>
          <w:sz w:val="22"/>
          <w:szCs w:val="22"/>
          <w:lang w:val="bs-Latn-BA"/>
        </w:rPr>
        <w:t>renog po prijavi.</w:t>
      </w:r>
    </w:p>
    <w:bookmarkEnd w:id="18"/>
    <w:p w14:paraId="4A6679D2" w14:textId="45ECA03C" w:rsidR="00A23B2B" w:rsidRPr="008B3DCA" w:rsidRDefault="00A23B2B" w:rsidP="00675BF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lastRenderedPageBreak/>
        <w:t xml:space="preserve">Nakon što realizuje mjere, a </w:t>
      </w:r>
      <w:r w:rsidR="00E7029D">
        <w:rPr>
          <w:rFonts w:asciiTheme="minorHAnsi" w:hAnsiTheme="minorHAnsi" w:cstheme="minorHAnsi"/>
          <w:sz w:val="22"/>
          <w:szCs w:val="22"/>
          <w:lang w:val="bs-Latn-BA"/>
        </w:rPr>
        <w:t>najdalje do 01.12.2024. godine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, Korisnik je dužan dostaviti Fondu dokumentaciju iz tačke 6. Javnog poziva. Po prihvatanju iste, </w:t>
      </w:r>
      <w:r w:rsidR="00EF4ED4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te provjere na terenu,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Fond će, korisniku jednokratno isplatiti sredstva po osnovu potpisanog Ugovora.</w:t>
      </w:r>
    </w:p>
    <w:p w14:paraId="3B004ACC" w14:textId="77777777" w:rsidR="00A23B2B" w:rsidRPr="008B3DCA" w:rsidRDefault="00A23B2B" w:rsidP="00675BF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>Fond neće priznavati zahtjeve za isplatu sredstava, niti će odobrena sredstva biti isplaćena, ukoliko dokumentacija iz tačke 6. Javnog poziva bude dostavljana nakon roka definisanog Ugovorom.</w:t>
      </w:r>
    </w:p>
    <w:p w14:paraId="56E06772" w14:textId="39828065" w:rsidR="00627822" w:rsidRPr="008B3DCA" w:rsidRDefault="00627822" w:rsidP="00675BF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Opravdani troškovi po ovom Pozivu su troškovi izvođenja radova, </w:t>
      </w:r>
      <w:r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što uključuje obavezno i nabavku i ugradnju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bookmarkStart w:id="19" w:name="_Hlk146871348"/>
      <w:r w:rsidRPr="008B3DCA">
        <w:rPr>
          <w:rFonts w:asciiTheme="minorHAnsi" w:hAnsiTheme="minorHAnsi" w:cstheme="minorHAnsi"/>
          <w:sz w:val="22"/>
          <w:szCs w:val="22"/>
          <w:lang w:val="bs-Latn-BA"/>
        </w:rPr>
        <w:t>(</w:t>
      </w:r>
      <w:r w:rsidR="0022071B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tvornički </w:t>
      </w:r>
      <w:r w:rsidR="00A826A1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novih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materijala, </w:t>
      </w:r>
      <w:r w:rsidR="00292772">
        <w:rPr>
          <w:rFonts w:asciiTheme="minorHAnsi" w:hAnsiTheme="minorHAnsi" w:cstheme="minorHAnsi"/>
          <w:sz w:val="22"/>
          <w:szCs w:val="22"/>
          <w:lang w:val="bs-Latn-BA"/>
        </w:rPr>
        <w:t xml:space="preserve">sredstava,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tehničkih sistema i opreme</w:t>
      </w:r>
      <w:r w:rsidR="00A826A1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koji se prvi put stavljaju u upotrebu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)</w:t>
      </w:r>
      <w:bookmarkEnd w:id="19"/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, </w:t>
      </w:r>
      <w:r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nastali nakon </w:t>
      </w:r>
      <w:r w:rsidR="006A3B99"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03.11.2023.</w:t>
      </w:r>
      <w:r w:rsidR="007360BC" w:rsidRPr="008B3DCA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godine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. Vrijeme nastanka troška utvrđuje se datumom izdavanja faktur</w:t>
      </w:r>
      <w:r w:rsidR="007B246B" w:rsidRPr="008B3DCA">
        <w:rPr>
          <w:rFonts w:asciiTheme="minorHAnsi" w:hAnsiTheme="minorHAnsi" w:cstheme="minorHAnsi"/>
          <w:sz w:val="22"/>
          <w:szCs w:val="22"/>
          <w:lang w:val="bs-Latn-BA"/>
        </w:rPr>
        <w:t>a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CE4DDB">
        <w:rPr>
          <w:rFonts w:asciiTheme="minorHAnsi" w:hAnsiTheme="minorHAnsi" w:cstheme="minorHAnsi"/>
          <w:sz w:val="22"/>
          <w:szCs w:val="22"/>
          <w:lang w:val="bs-Latn-BA"/>
        </w:rPr>
        <w:t xml:space="preserve">i fiskalnog računa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od strane izvođača</w:t>
      </w:r>
      <w:r w:rsidR="007B246B" w:rsidRPr="008B3DCA">
        <w:rPr>
          <w:rFonts w:asciiTheme="minorHAnsi" w:hAnsiTheme="minorHAnsi" w:cstheme="minorHAnsi"/>
          <w:sz w:val="22"/>
          <w:szCs w:val="22"/>
          <w:lang w:val="bs-Latn-BA"/>
        </w:rPr>
        <w:t>/dobavljača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. Nisu prihvatljivi troškovi samo nabavke </w:t>
      </w:r>
      <w:r w:rsidR="006A3B99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ili samo ugradnje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materijala/opreme.</w:t>
      </w:r>
    </w:p>
    <w:p w14:paraId="2314832D" w14:textId="58F7CD52" w:rsidR="00E53EF0" w:rsidRPr="008B3DCA" w:rsidRDefault="00E53EF0" w:rsidP="00675BF3">
      <w:pPr>
        <w:pStyle w:val="BodyText"/>
        <w:spacing w:before="120" w:line="252" w:lineRule="auto"/>
        <w:ind w:left="0"/>
        <w:rPr>
          <w:rFonts w:asciiTheme="minorHAnsi" w:hAnsiTheme="minorHAnsi" w:cstheme="minorHAnsi"/>
          <w:spacing w:val="-4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pacing w:val="-4"/>
          <w:sz w:val="22"/>
          <w:szCs w:val="22"/>
          <w:lang w:val="bs-Latn-BA"/>
        </w:rPr>
        <w:t xml:space="preserve">Fond neće priznavati troškove </w:t>
      </w:r>
      <w:r w:rsidR="00A826A1" w:rsidRPr="008B3DCA">
        <w:rPr>
          <w:rFonts w:asciiTheme="minorHAnsi" w:hAnsiTheme="minorHAnsi" w:cstheme="minorHAnsi"/>
          <w:spacing w:val="-4"/>
          <w:sz w:val="22"/>
          <w:szCs w:val="22"/>
          <w:lang w:val="bs-Latn-BA"/>
        </w:rPr>
        <w:t xml:space="preserve">nabavke i ugradnje korištenih/polovnih </w:t>
      </w:r>
      <w:r w:rsidR="00292772">
        <w:rPr>
          <w:rFonts w:asciiTheme="minorHAnsi" w:hAnsiTheme="minorHAnsi" w:cstheme="minorHAnsi"/>
          <w:spacing w:val="-4"/>
          <w:sz w:val="22"/>
          <w:szCs w:val="22"/>
          <w:lang w:val="bs-Latn-BA"/>
        </w:rPr>
        <w:t xml:space="preserve">sredstava, </w:t>
      </w:r>
      <w:r w:rsidR="00A826A1" w:rsidRPr="008B3DCA">
        <w:rPr>
          <w:rFonts w:asciiTheme="minorHAnsi" w:hAnsiTheme="minorHAnsi" w:cstheme="minorHAnsi"/>
          <w:spacing w:val="-4"/>
          <w:sz w:val="22"/>
          <w:szCs w:val="22"/>
          <w:lang w:val="bs-Latn-BA"/>
        </w:rPr>
        <w:t xml:space="preserve">materijala i opreme, niti će priznavati troškove </w:t>
      </w:r>
      <w:r w:rsidRPr="008B3DCA">
        <w:rPr>
          <w:rFonts w:asciiTheme="minorHAnsi" w:hAnsiTheme="minorHAnsi" w:cstheme="minorHAnsi"/>
          <w:spacing w:val="-4"/>
          <w:sz w:val="22"/>
          <w:szCs w:val="22"/>
          <w:lang w:val="bs-Latn-BA"/>
        </w:rPr>
        <w:t xml:space="preserve">realizovanih mjera ukoliko iste ne zadovoljavaju tehničke propise. Ispunjenje tehničkih propisa utvrđuje se uvidom u fakturu izvođača, izdatu u skladu sa tačkom </w:t>
      </w:r>
      <w:r w:rsidR="00217673" w:rsidRPr="008B3DCA">
        <w:rPr>
          <w:rFonts w:asciiTheme="minorHAnsi" w:hAnsiTheme="minorHAnsi" w:cstheme="minorHAnsi"/>
          <w:spacing w:val="-4"/>
          <w:sz w:val="22"/>
          <w:szCs w:val="22"/>
          <w:lang w:val="bs-Latn-BA"/>
        </w:rPr>
        <w:t>6</w:t>
      </w:r>
      <w:r w:rsidRPr="008B3DCA">
        <w:rPr>
          <w:rFonts w:asciiTheme="minorHAnsi" w:hAnsiTheme="minorHAnsi" w:cstheme="minorHAnsi"/>
          <w:spacing w:val="-4"/>
          <w:sz w:val="22"/>
          <w:szCs w:val="22"/>
          <w:lang w:val="bs-Latn-BA"/>
        </w:rPr>
        <w:t xml:space="preserve">. </w:t>
      </w:r>
      <w:r w:rsidR="0087705F" w:rsidRPr="008B3DCA">
        <w:rPr>
          <w:rFonts w:asciiTheme="minorHAnsi" w:hAnsiTheme="minorHAnsi" w:cstheme="minorHAnsi"/>
          <w:spacing w:val="-4"/>
          <w:sz w:val="22"/>
          <w:szCs w:val="22"/>
          <w:lang w:val="bs-Latn-BA"/>
        </w:rPr>
        <w:t>P</w:t>
      </w:r>
      <w:r w:rsidRPr="008B3DCA">
        <w:rPr>
          <w:rFonts w:asciiTheme="minorHAnsi" w:hAnsiTheme="minorHAnsi" w:cstheme="minorHAnsi"/>
          <w:spacing w:val="-4"/>
          <w:sz w:val="22"/>
          <w:szCs w:val="22"/>
          <w:lang w:val="bs-Latn-BA"/>
        </w:rPr>
        <w:t xml:space="preserve">oziva. </w:t>
      </w:r>
    </w:p>
    <w:p w14:paraId="123A3160" w14:textId="04FA9701" w:rsidR="00613A52" w:rsidRPr="008B3DCA" w:rsidRDefault="00E53EF0" w:rsidP="00675BF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>Fond neće priznavati troškove djelimične provedbe pojedinačnih mjera, što znači da će se sredstva isplaćivati samo za mjere koje su provedene u cjelosti (npr. toplotna izolacija svih vanjskih zidova objekta). Cjelovitost provedbe mjera dokazuje se foto-dokumentacijom</w:t>
      </w:r>
      <w:r w:rsidR="00EF4ED4" w:rsidRPr="008B3DCA">
        <w:rPr>
          <w:rFonts w:asciiTheme="minorHAnsi" w:hAnsiTheme="minorHAnsi" w:cstheme="minorHAnsi"/>
          <w:sz w:val="22"/>
          <w:szCs w:val="22"/>
          <w:lang w:val="bs-Latn-BA"/>
        </w:rPr>
        <w:t>, te provjerom na terenu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. </w:t>
      </w:r>
    </w:p>
    <w:p w14:paraId="5D84F45C" w14:textId="13D88A45" w:rsidR="00613A52" w:rsidRPr="008B3DCA" w:rsidRDefault="00613A52" w:rsidP="00675BF3">
      <w:pPr>
        <w:pStyle w:val="BodyText"/>
        <w:spacing w:before="120" w:line="252" w:lineRule="auto"/>
        <w:ind w:left="0"/>
        <w:rPr>
          <w:rFonts w:asciiTheme="minorHAnsi" w:hAnsiTheme="minorHAnsi" w:cstheme="minorHAnsi"/>
          <w:spacing w:val="-4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pacing w:val="-4"/>
          <w:sz w:val="22"/>
          <w:szCs w:val="22"/>
          <w:lang w:val="bs-Latn-BA"/>
        </w:rPr>
        <w:t>Fond neće priznavati troškove realizovanih mjera ukoliko iste nisu izvršene u skladu sa Ugovorom. Ispunjenje ovog uslova</w:t>
      </w:r>
      <w:r w:rsidR="009D75FA" w:rsidRPr="008B3DCA">
        <w:rPr>
          <w:rFonts w:asciiTheme="minorHAnsi" w:hAnsiTheme="minorHAnsi" w:cstheme="minorHAnsi"/>
          <w:spacing w:val="-4"/>
          <w:sz w:val="22"/>
          <w:szCs w:val="22"/>
          <w:lang w:val="bs-Latn-BA"/>
        </w:rPr>
        <w:t>,</w:t>
      </w:r>
      <w:r w:rsidRPr="008B3DCA">
        <w:rPr>
          <w:rFonts w:asciiTheme="minorHAnsi" w:hAnsiTheme="minorHAnsi" w:cstheme="minorHAnsi"/>
          <w:spacing w:val="-4"/>
          <w:sz w:val="22"/>
          <w:szCs w:val="22"/>
          <w:lang w:val="bs-Latn-BA"/>
        </w:rPr>
        <w:t xml:space="preserve"> te utvrđivanja namjenskog utroška sredstava Fond će izvršiti terenskim obilaskom putem ovlaštenih predstavnika.</w:t>
      </w:r>
    </w:p>
    <w:p w14:paraId="0A1ACA4D" w14:textId="75310E8B" w:rsidR="00D743B7" w:rsidRPr="008B3DCA" w:rsidRDefault="00FF6A89" w:rsidP="001940EB">
      <w:pPr>
        <w:pStyle w:val="Heading1"/>
        <w:numPr>
          <w:ilvl w:val="0"/>
          <w:numId w:val="2"/>
        </w:numPr>
        <w:tabs>
          <w:tab w:val="left" w:pos="667"/>
          <w:tab w:val="left" w:pos="668"/>
        </w:tabs>
        <w:spacing w:before="240" w:after="120" w:line="252" w:lineRule="auto"/>
        <w:ind w:left="340" w:hanging="34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>OBRADA PRIJAVA</w:t>
      </w:r>
    </w:p>
    <w:p w14:paraId="0FEB7743" w14:textId="35074F66" w:rsidR="008E3239" w:rsidRDefault="008E3239" w:rsidP="00675BF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E3239">
        <w:rPr>
          <w:rFonts w:asciiTheme="minorHAnsi" w:hAnsiTheme="minorHAnsi" w:cstheme="minorHAnsi"/>
          <w:sz w:val="22"/>
          <w:szCs w:val="22"/>
          <w:lang w:val="bs-Latn-BA"/>
        </w:rPr>
        <w:t>Prijave koje nisu dostavljene na način opisan u tački 3. Javnog poziva</w:t>
      </w:r>
      <w:r w:rsidR="00D95411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Pr="008E3239">
        <w:rPr>
          <w:rFonts w:asciiTheme="minorHAnsi" w:hAnsiTheme="minorHAnsi" w:cstheme="minorHAnsi"/>
          <w:sz w:val="22"/>
          <w:szCs w:val="22"/>
          <w:lang w:val="bs-Latn-BA"/>
        </w:rPr>
        <w:t>neće biti uzete u razmatranje i biće odbačene.</w:t>
      </w:r>
    </w:p>
    <w:p w14:paraId="796B2F01" w14:textId="77777777" w:rsidR="00F563EC" w:rsidRPr="00AA1302" w:rsidRDefault="00A961C7" w:rsidP="00F563EC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>Pregled</w:t>
      </w:r>
      <w:r w:rsidR="006B63A3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pristiglih prijava na Javni </w:t>
      </w:r>
      <w:r w:rsidR="00083C28" w:rsidRPr="008B3DCA">
        <w:rPr>
          <w:rFonts w:asciiTheme="minorHAnsi" w:hAnsiTheme="minorHAnsi" w:cstheme="minorHAnsi"/>
          <w:sz w:val="22"/>
          <w:szCs w:val="22"/>
          <w:lang w:val="bs-Latn-BA"/>
        </w:rPr>
        <w:t>poziv</w:t>
      </w:r>
      <w:r w:rsidR="008E3239">
        <w:rPr>
          <w:rFonts w:asciiTheme="minorHAnsi" w:hAnsiTheme="minorHAnsi" w:cstheme="minorHAnsi"/>
          <w:sz w:val="22"/>
          <w:szCs w:val="22"/>
          <w:lang w:val="bs-Latn-BA"/>
        </w:rPr>
        <w:t xml:space="preserve"> kroz sistem „e-prijava“</w:t>
      </w:r>
      <w:r w:rsidR="006B63A3" w:rsidRPr="008B3DCA">
        <w:rPr>
          <w:rFonts w:asciiTheme="minorHAnsi" w:hAnsiTheme="minorHAnsi" w:cstheme="minorHAnsi"/>
          <w:sz w:val="22"/>
          <w:szCs w:val="22"/>
          <w:lang w:val="bs-Latn-BA"/>
        </w:rPr>
        <w:t>, vršit će Komisij</w:t>
      </w:r>
      <w:r w:rsidR="00697AC4" w:rsidRPr="008B3DCA">
        <w:rPr>
          <w:rFonts w:asciiTheme="minorHAnsi" w:hAnsiTheme="minorHAnsi" w:cstheme="minorHAnsi"/>
          <w:sz w:val="22"/>
          <w:szCs w:val="22"/>
          <w:lang w:val="bs-Latn-BA"/>
        </w:rPr>
        <w:t>a</w:t>
      </w:r>
      <w:r w:rsidR="006B63A3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koj</w:t>
      </w:r>
      <w:r w:rsidR="00697AC4" w:rsidRPr="008B3DCA">
        <w:rPr>
          <w:rFonts w:asciiTheme="minorHAnsi" w:hAnsiTheme="minorHAnsi" w:cstheme="minorHAnsi"/>
          <w:sz w:val="22"/>
          <w:szCs w:val="22"/>
          <w:lang w:val="bs-Latn-BA"/>
        </w:rPr>
        <w:t>u</w:t>
      </w:r>
      <w:r w:rsidR="006B63A3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imenuje direktor Fonda.</w:t>
      </w:r>
      <w:r w:rsidR="0087705F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6B63A3" w:rsidRPr="008B3DCA">
        <w:rPr>
          <w:rFonts w:asciiTheme="minorHAnsi" w:hAnsiTheme="minorHAnsi" w:cstheme="minorHAnsi"/>
          <w:sz w:val="22"/>
          <w:szCs w:val="22"/>
          <w:lang w:val="bs-Latn-BA"/>
        </w:rPr>
        <w:t>Komisij</w:t>
      </w:r>
      <w:r w:rsidR="00697AC4" w:rsidRPr="008B3DCA">
        <w:rPr>
          <w:rFonts w:asciiTheme="minorHAnsi" w:hAnsiTheme="minorHAnsi" w:cstheme="minorHAnsi"/>
          <w:sz w:val="22"/>
          <w:szCs w:val="22"/>
          <w:lang w:val="bs-Latn-BA"/>
        </w:rPr>
        <w:t>a</w:t>
      </w:r>
      <w:r w:rsidR="006B63A3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pregleda</w:t>
      </w:r>
      <w:r w:rsidR="006B63A3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prijave primljene na bazi Javnog </w:t>
      </w:r>
      <w:r w:rsidR="006A72DD" w:rsidRPr="008B3DCA">
        <w:rPr>
          <w:rFonts w:asciiTheme="minorHAnsi" w:hAnsiTheme="minorHAnsi" w:cstheme="minorHAnsi"/>
          <w:sz w:val="22"/>
          <w:szCs w:val="22"/>
          <w:lang w:val="bs-Latn-BA"/>
        </w:rPr>
        <w:t>poziva</w:t>
      </w:r>
      <w:r w:rsidR="0058057E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kontinuirano po prispijeću</w:t>
      </w:r>
      <w:r w:rsidR="006B63A3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, </w:t>
      </w:r>
      <w:r w:rsidR="00EE16E9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odnosno prema redoslijedu zaprimanja, </w:t>
      </w:r>
      <w:r w:rsidR="006B63A3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cijeneći ispunjenost uslova </w:t>
      </w:r>
      <w:r w:rsidR="006A72DD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datih u </w:t>
      </w:r>
      <w:r w:rsidR="00EA5C3A" w:rsidRPr="008B3DCA">
        <w:rPr>
          <w:rFonts w:asciiTheme="minorHAnsi" w:hAnsiTheme="minorHAnsi" w:cstheme="minorHAnsi"/>
          <w:sz w:val="22"/>
          <w:szCs w:val="22"/>
          <w:lang w:val="bs-Latn-BA"/>
        </w:rPr>
        <w:t>J</w:t>
      </w:r>
      <w:r w:rsidR="006A72DD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avnom pozivu </w:t>
      </w:r>
      <w:r w:rsidR="00697AC4" w:rsidRPr="008B3DCA">
        <w:rPr>
          <w:rFonts w:asciiTheme="minorHAnsi" w:hAnsiTheme="minorHAnsi" w:cstheme="minorHAnsi"/>
          <w:sz w:val="22"/>
          <w:szCs w:val="22"/>
          <w:lang w:val="bs-Latn-BA"/>
        </w:rPr>
        <w:t>kao</w:t>
      </w:r>
      <w:r w:rsidR="006B63A3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kriterija za odobravanje, u skladu sa </w:t>
      </w:r>
      <w:r w:rsidR="00697AC4" w:rsidRPr="008B3DCA">
        <w:rPr>
          <w:rFonts w:asciiTheme="minorHAnsi" w:hAnsiTheme="minorHAnsi" w:cstheme="minorHAnsi"/>
          <w:sz w:val="22"/>
          <w:szCs w:val="22"/>
          <w:lang w:val="bs-Latn-BA"/>
        </w:rPr>
        <w:t>Programom utroška sredstava.</w:t>
      </w:r>
      <w:r w:rsidR="00F563EC">
        <w:rPr>
          <w:rFonts w:asciiTheme="minorHAnsi" w:hAnsiTheme="minorHAnsi" w:cstheme="minorHAnsi"/>
          <w:sz w:val="22"/>
          <w:szCs w:val="22"/>
          <w:lang w:val="bs-Latn-BA"/>
        </w:rPr>
        <w:t xml:space="preserve"> Komisija će kontinuirano vršiti pregled zaprimljenih prijava sve do utroška raspoloživog budžeta.</w:t>
      </w:r>
    </w:p>
    <w:p w14:paraId="5ECA4ABE" w14:textId="77777777" w:rsidR="007F556E" w:rsidRDefault="007F556E" w:rsidP="007F556E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t>Nakon podnošenja prijave, odnosno tokom pregleda prijave, korisniku nije omogućeno niti će od njega biti traženo da izvrši dopunu, pojašnjenje ili korekciju unesenih podataka i dokumentacije.</w:t>
      </w:r>
    </w:p>
    <w:p w14:paraId="11A24EB7" w14:textId="77777777" w:rsidR="007F556E" w:rsidRDefault="007F556E" w:rsidP="007F556E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t>P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>rijave koje nisu dostavljene u traženoj formi (</w:t>
      </w:r>
      <w:r>
        <w:rPr>
          <w:rFonts w:asciiTheme="minorHAnsi" w:hAnsiTheme="minorHAnsi" w:cstheme="minorHAnsi"/>
          <w:sz w:val="22"/>
          <w:szCs w:val="22"/>
          <w:lang w:val="bs-Latn-BA"/>
        </w:rPr>
        <w:t>na način opisan u tački 3. Javnog poziva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>), prijave koje ne sadrže svu traženu dokumentaciju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 (navedenu u tački 2 Javnog poziva), prijave koje ne ispunjavaju uslove iz tačke 1.2 Javnog poziva,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kao i prijave za koje u trenutku pregleda ne bude raspoloživih sredstava, 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>bi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t </w:t>
      </w:r>
      <w:r w:rsidRPr="00AA1302">
        <w:rPr>
          <w:rFonts w:asciiTheme="minorHAnsi" w:hAnsiTheme="minorHAnsi" w:cstheme="minorHAnsi"/>
          <w:sz w:val="22"/>
          <w:szCs w:val="22"/>
          <w:lang w:val="bs-Latn-BA"/>
        </w:rPr>
        <w:t>će odb</w:t>
      </w:r>
      <w:r>
        <w:rPr>
          <w:rFonts w:asciiTheme="minorHAnsi" w:hAnsiTheme="minorHAnsi" w:cstheme="minorHAnsi"/>
          <w:sz w:val="22"/>
          <w:szCs w:val="22"/>
          <w:lang w:val="bs-Latn-BA"/>
        </w:rPr>
        <w:t>ijene</w:t>
      </w:r>
    </w:p>
    <w:p w14:paraId="1AB28758" w14:textId="77777777" w:rsidR="007F556E" w:rsidRPr="00AA1302" w:rsidRDefault="007F556E" w:rsidP="007F556E">
      <w:pPr>
        <w:pStyle w:val="BodyText"/>
        <w:spacing w:before="120" w:line="252" w:lineRule="auto"/>
        <w:ind w:left="0" w:right="1" w:hanging="6"/>
        <w:rPr>
          <w:rFonts w:asciiTheme="minorHAnsi" w:hAnsiTheme="minorHAnsi" w:cstheme="minorHAnsi"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t>Prijave zaprimljene putem redovne pošte, elektronske pošte (e-mail-a) ili na bilo koji način drugačiji od onog navedenoj u tački 3 ovog Poziva, neće biti uzete u razmatranje.</w:t>
      </w:r>
    </w:p>
    <w:p w14:paraId="184724A7" w14:textId="6E265C00" w:rsidR="00DC24A9" w:rsidRDefault="00DC24A9" w:rsidP="00675BF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Za sve </w:t>
      </w:r>
      <w:r w:rsidR="007F556E">
        <w:rPr>
          <w:rFonts w:asciiTheme="minorHAnsi" w:hAnsiTheme="minorHAnsi" w:cstheme="minorHAnsi"/>
          <w:sz w:val="22"/>
          <w:szCs w:val="22"/>
          <w:lang w:val="bs-Latn-BA"/>
        </w:rPr>
        <w:t xml:space="preserve">pregledane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prijave koje su zadovoljile uslove javnog poziva, Fond će, putem ovlaštenih predstavnika, izvršiti terensku posjetu i provjeriti usklađenost zahtjeva iz prijave sa trenutnim stanjem.</w:t>
      </w:r>
    </w:p>
    <w:p w14:paraId="083CB66D" w14:textId="77777777" w:rsidR="00E173DF" w:rsidRPr="008B3DCA" w:rsidRDefault="00E173DF" w:rsidP="00675BF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0CBF3356" w14:textId="392203D0" w:rsidR="00DC24A9" w:rsidRPr="008B3DCA" w:rsidRDefault="00DC24A9" w:rsidP="00675BF3">
      <w:pPr>
        <w:pStyle w:val="BodyText"/>
        <w:spacing w:before="12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lastRenderedPageBreak/>
        <w:t xml:space="preserve">Neusklađene, odnosno prijave za koje se utvrde odstupanja u odnosu na stvarno stanje bit će </w:t>
      </w:r>
      <w:r w:rsidR="008E3239">
        <w:rPr>
          <w:rFonts w:asciiTheme="minorHAnsi" w:hAnsiTheme="minorHAnsi" w:cstheme="minorHAnsi"/>
          <w:sz w:val="22"/>
          <w:szCs w:val="22"/>
          <w:lang w:val="bs-Latn-BA"/>
        </w:rPr>
        <w:t>odbijene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.</w:t>
      </w:r>
    </w:p>
    <w:p w14:paraId="2C6EB03F" w14:textId="02C7A517" w:rsidR="00AD3A5C" w:rsidRPr="008B3DCA" w:rsidRDefault="00AD3A5C" w:rsidP="00675BF3">
      <w:pPr>
        <w:pStyle w:val="BodyText"/>
        <w:spacing w:before="120" w:line="252" w:lineRule="auto"/>
        <w:ind w:left="0"/>
        <w:rPr>
          <w:rFonts w:asciiTheme="minorHAnsi" w:eastAsia="Calibr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Za sve </w:t>
      </w:r>
      <w:r w:rsidR="007F556E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pregledane </w:t>
      </w:r>
      <w:r w:rsidRPr="008B3DCA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prijave Komisija izrađuje Izvještaj o ispunjenosti uslova, na temelju kojeg direktor Fonda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donosi</w:t>
      </w:r>
      <w:r w:rsidRPr="008B3DCA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Odluku u roku od </w:t>
      </w:r>
      <w:r w:rsidR="006A3B99" w:rsidRPr="008B3DCA">
        <w:rPr>
          <w:rFonts w:asciiTheme="minorHAnsi" w:eastAsia="Calibri" w:hAnsiTheme="minorHAnsi" w:cstheme="minorHAnsi"/>
          <w:sz w:val="22"/>
          <w:szCs w:val="22"/>
          <w:lang w:val="bs-Latn-BA"/>
        </w:rPr>
        <w:t>3</w:t>
      </w:r>
      <w:r w:rsidR="00CA02DE" w:rsidRPr="008B3DCA">
        <w:rPr>
          <w:rFonts w:asciiTheme="minorHAnsi" w:eastAsia="Calibri" w:hAnsiTheme="minorHAnsi" w:cstheme="minorHAnsi"/>
          <w:sz w:val="22"/>
          <w:szCs w:val="22"/>
          <w:lang w:val="bs-Latn-BA"/>
        </w:rPr>
        <w:t>0</w:t>
      </w:r>
      <w:r w:rsidRPr="008B3DCA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dana od dana zaprimanja prijave. Obavijest o Odluci</w:t>
      </w:r>
      <w:r w:rsidR="001E523A" w:rsidRPr="008B3DCA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sa instrukcijom o daljem postupanju</w:t>
      </w:r>
      <w:r w:rsidRPr="008B3DCA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se dostavlja </w:t>
      </w:r>
      <w:r w:rsidR="001B20AB" w:rsidRPr="008B3DCA">
        <w:rPr>
          <w:rFonts w:asciiTheme="minorHAnsi" w:eastAsia="Calibri" w:hAnsiTheme="minorHAnsi" w:cstheme="minorHAnsi"/>
          <w:sz w:val="22"/>
          <w:szCs w:val="22"/>
          <w:lang w:val="bs-Latn-BA"/>
        </w:rPr>
        <w:t>podnosiocima prijave</w:t>
      </w:r>
      <w:r w:rsidR="007F556E" w:rsidRPr="007F556E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</w:t>
      </w:r>
      <w:r w:rsidR="007F556E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elektronskim putem (e-mail-om) </w:t>
      </w:r>
      <w:r w:rsidRPr="008B3DCA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.  </w:t>
      </w:r>
    </w:p>
    <w:p w14:paraId="27E4E261" w14:textId="01026991" w:rsidR="00F22D84" w:rsidRDefault="00234AEB" w:rsidP="00675BF3">
      <w:pPr>
        <w:pStyle w:val="BodyText"/>
        <w:spacing w:before="120" w:line="252" w:lineRule="auto"/>
        <w:ind w:left="0"/>
        <w:rPr>
          <w:rFonts w:asciiTheme="minorHAnsi" w:eastAsia="Calibri" w:hAnsiTheme="minorHAnsi" w:cstheme="minorHAnsi"/>
          <w:sz w:val="22"/>
          <w:szCs w:val="22"/>
          <w:lang w:val="bs-Latn-BA"/>
        </w:rPr>
      </w:pPr>
      <w:bookmarkStart w:id="20" w:name="_Hlk129697807"/>
      <w:r w:rsidRPr="008B3DCA">
        <w:rPr>
          <w:rFonts w:asciiTheme="minorHAnsi" w:eastAsia="Calibri" w:hAnsiTheme="minorHAnsi" w:cstheme="minorHAnsi"/>
          <w:sz w:val="22"/>
          <w:szCs w:val="22"/>
          <w:lang w:val="bs-Latn-BA"/>
        </w:rPr>
        <w:t>Podnosioci čije prijave na Javni poziv budu odbijene zbog određenih nedostataka, u toku trajanja Jav</w:t>
      </w:r>
      <w:r w:rsidR="00EF4ED4" w:rsidRPr="008B3DCA">
        <w:rPr>
          <w:rFonts w:asciiTheme="minorHAnsi" w:eastAsia="Calibri" w:hAnsiTheme="minorHAnsi" w:cstheme="minorHAnsi"/>
          <w:sz w:val="22"/>
          <w:szCs w:val="22"/>
          <w:lang w:val="bs-Latn-BA"/>
        </w:rPr>
        <w:t>n</w:t>
      </w:r>
      <w:r w:rsidRPr="008B3DCA">
        <w:rPr>
          <w:rFonts w:asciiTheme="minorHAnsi" w:eastAsia="Calibri" w:hAnsiTheme="minorHAnsi" w:cstheme="minorHAnsi"/>
          <w:sz w:val="22"/>
          <w:szCs w:val="22"/>
          <w:lang w:val="bs-Latn-BA"/>
        </w:rPr>
        <w:t>og poziva mogu ponovo izvršiti prijavu</w:t>
      </w:r>
      <w:r w:rsidR="007F556E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pod uslovom da su prethodno otklonili navedene nedostatke</w:t>
      </w:r>
      <w:r w:rsidRPr="008B3DCA">
        <w:rPr>
          <w:rFonts w:asciiTheme="minorHAnsi" w:eastAsia="Calibri" w:hAnsiTheme="minorHAnsi" w:cstheme="minorHAnsi"/>
          <w:sz w:val="22"/>
          <w:szCs w:val="22"/>
          <w:lang w:val="bs-Latn-BA"/>
        </w:rPr>
        <w:t>.</w:t>
      </w:r>
    </w:p>
    <w:p w14:paraId="36C612D6" w14:textId="77777777" w:rsidR="00952980" w:rsidRDefault="00952980" w:rsidP="00952980">
      <w:pPr>
        <w:pStyle w:val="BodyText"/>
        <w:spacing w:before="120" w:line="252" w:lineRule="auto"/>
        <w:ind w:left="0" w:right="1"/>
        <w:rPr>
          <w:rFonts w:asciiTheme="minorHAnsi" w:eastAsia="Calibri" w:hAnsiTheme="minorHAnsi" w:cstheme="minorHAnsi"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t>Nakon utroška odnosno dodjele svih raspoloživih sredstava, prijave koje ostanu nepregledane, putem maila će dobiti obavijest o istom.</w:t>
      </w:r>
    </w:p>
    <w:bookmarkEnd w:id="20"/>
    <w:p w14:paraId="7BF9BD84" w14:textId="23362275" w:rsidR="00D743B7" w:rsidRPr="008B3DCA" w:rsidRDefault="00D33049" w:rsidP="00613A52">
      <w:pPr>
        <w:pStyle w:val="Heading1"/>
        <w:numPr>
          <w:ilvl w:val="0"/>
          <w:numId w:val="2"/>
        </w:numPr>
        <w:tabs>
          <w:tab w:val="left" w:pos="667"/>
          <w:tab w:val="left" w:pos="668"/>
        </w:tabs>
        <w:spacing w:before="240" w:line="252" w:lineRule="auto"/>
        <w:ind w:left="340" w:hanging="34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>REALIZACIJA PRIHVAĆENIH PRIJAVA</w:t>
      </w:r>
    </w:p>
    <w:p w14:paraId="1A035982" w14:textId="7C65C223" w:rsidR="000430DF" w:rsidRPr="008B3DCA" w:rsidRDefault="000430DF" w:rsidP="00675BF3">
      <w:pPr>
        <w:pStyle w:val="BodyText"/>
        <w:spacing w:before="120" w:line="252" w:lineRule="auto"/>
        <w:ind w:left="0"/>
        <w:rPr>
          <w:rFonts w:asciiTheme="minorHAnsi" w:eastAsia="Calibr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>Fond</w:t>
      </w:r>
      <w:r w:rsidRPr="008B3DCA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će po osnovu Odluke, s odabranim korisnikom sklopiti Ugovor o dodjeli sredstava. Ugovor se dostavlja odabranom korisniku elektronskom poštom. Odabrani korisnik dužan je u roku od </w:t>
      </w:r>
      <w:r w:rsidR="00CA02DE" w:rsidRPr="008B3DCA">
        <w:rPr>
          <w:rFonts w:asciiTheme="minorHAnsi" w:eastAsia="Calibri" w:hAnsiTheme="minorHAnsi" w:cstheme="minorHAnsi"/>
          <w:sz w:val="22"/>
          <w:szCs w:val="22"/>
          <w:lang w:val="bs-Latn-BA"/>
        </w:rPr>
        <w:t>5</w:t>
      </w:r>
      <w:r w:rsidRPr="008B3DCA">
        <w:rPr>
          <w:rFonts w:asciiTheme="minorHAnsi" w:eastAsia="Calibri" w:hAnsiTheme="minorHAnsi" w:cstheme="minorHAnsi"/>
          <w:sz w:val="22"/>
          <w:szCs w:val="22"/>
          <w:lang w:val="bs-Latn-BA"/>
        </w:rPr>
        <w:t xml:space="preserve"> dana od zaprimanja Ugovora dostaviti Fondu potpisane primjerke Ugovora poštom ili lično na adresu:</w:t>
      </w:r>
    </w:p>
    <w:p w14:paraId="0D8D964A" w14:textId="77777777" w:rsidR="000430DF" w:rsidRPr="008B3DCA" w:rsidRDefault="000430DF" w:rsidP="00E7029D">
      <w:pPr>
        <w:pStyle w:val="BodyText"/>
        <w:ind w:left="34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>Fond za zaštitu okoliša Federacije Bosne i Hercegovine</w:t>
      </w:r>
    </w:p>
    <w:p w14:paraId="0BCB41FE" w14:textId="06DF9B8D" w:rsidR="000430DF" w:rsidRPr="008B3DCA" w:rsidRDefault="000430DF" w:rsidP="00E7029D">
      <w:pPr>
        <w:pStyle w:val="BodyText"/>
        <w:ind w:left="34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Hamdije Čemerlića 39a </w:t>
      </w:r>
    </w:p>
    <w:p w14:paraId="0FAF6E17" w14:textId="77777777" w:rsidR="000430DF" w:rsidRPr="008B3DCA" w:rsidRDefault="000430DF" w:rsidP="00E7029D">
      <w:pPr>
        <w:pStyle w:val="BodyText"/>
        <w:ind w:left="340" w:right="1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>71 000 Sarajevo</w:t>
      </w:r>
    </w:p>
    <w:p w14:paraId="581F2067" w14:textId="77777777" w:rsidR="000430DF" w:rsidRPr="008B3DCA" w:rsidRDefault="000430DF" w:rsidP="00E7029D">
      <w:pPr>
        <w:pStyle w:val="BodyText"/>
        <w:spacing w:before="120" w:line="252" w:lineRule="auto"/>
        <w:ind w:left="0"/>
        <w:rPr>
          <w:rFonts w:asciiTheme="minorHAnsi" w:eastAsia="Calibr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eastAsia="Calibri" w:hAnsiTheme="minorHAnsi" w:cstheme="minorHAnsi"/>
          <w:sz w:val="22"/>
          <w:szCs w:val="22"/>
          <w:lang w:val="bs-Latn-BA"/>
        </w:rPr>
        <w:t>Nedostavljanje potpisanih Ugovora u navedenom roku, smatrat će se odustajanjem korisnika od korištenja sredstava.</w:t>
      </w:r>
    </w:p>
    <w:p w14:paraId="3D2AE42A" w14:textId="77777777" w:rsidR="000430DF" w:rsidRPr="008B3DCA" w:rsidRDefault="000430DF" w:rsidP="00E7029D">
      <w:pPr>
        <w:pStyle w:val="BodyText"/>
        <w:spacing w:before="120" w:line="252" w:lineRule="auto"/>
        <w:ind w:left="0"/>
        <w:rPr>
          <w:rFonts w:asciiTheme="minorHAnsi" w:eastAsia="Calibr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eastAsia="Calibri" w:hAnsiTheme="minorHAnsi" w:cstheme="minorHAnsi"/>
          <w:sz w:val="22"/>
          <w:szCs w:val="22"/>
          <w:lang w:val="bs-Latn-BA"/>
        </w:rPr>
        <w:t>Sklapanjem Ugovora korisnik prihvata uslove zajedničkog sudjelovanja u sufinansiranju, te se obavezuje uložiti vlastita sredstva u realizaciju mjera energijske efikasnosti.</w:t>
      </w:r>
    </w:p>
    <w:p w14:paraId="0DC5A592" w14:textId="4E128C43" w:rsidR="00FD47EE" w:rsidRPr="008B3DCA" w:rsidRDefault="00FD47EE" w:rsidP="00E7029D">
      <w:pPr>
        <w:spacing w:before="120" w:line="252" w:lineRule="auto"/>
        <w:jc w:val="both"/>
        <w:rPr>
          <w:rFonts w:asciiTheme="minorHAnsi" w:eastAsia="Calibri" w:hAnsiTheme="minorHAnsi" w:cstheme="minorHAnsi"/>
          <w:lang w:val="bs-Latn-BA"/>
        </w:rPr>
      </w:pPr>
      <w:r w:rsidRPr="008B3DCA">
        <w:rPr>
          <w:rFonts w:asciiTheme="minorHAnsi" w:eastAsia="Calibri" w:hAnsiTheme="minorHAnsi" w:cstheme="minorHAnsi"/>
          <w:lang w:val="bs-Latn-BA"/>
        </w:rPr>
        <w:t>Ugovorom se posebno uređuje:</w:t>
      </w:r>
    </w:p>
    <w:p w14:paraId="726D7E65" w14:textId="77777777" w:rsidR="00FD47EE" w:rsidRPr="008B3DCA" w:rsidRDefault="00FD47EE" w:rsidP="00E7029D">
      <w:pPr>
        <w:pStyle w:val="ListParagraph"/>
        <w:widowControl/>
        <w:numPr>
          <w:ilvl w:val="0"/>
          <w:numId w:val="15"/>
        </w:numPr>
        <w:autoSpaceDE/>
        <w:autoSpaceDN/>
        <w:ind w:left="692" w:hanging="346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predmet Ugovora;</w:t>
      </w:r>
    </w:p>
    <w:p w14:paraId="6D96D6E9" w14:textId="77777777" w:rsidR="00FD47EE" w:rsidRPr="008B3DCA" w:rsidRDefault="00FD47EE" w:rsidP="00E7029D">
      <w:pPr>
        <w:pStyle w:val="ListParagraph"/>
        <w:widowControl/>
        <w:numPr>
          <w:ilvl w:val="0"/>
          <w:numId w:val="15"/>
        </w:numPr>
        <w:autoSpaceDE/>
        <w:autoSpaceDN/>
        <w:ind w:left="692" w:hanging="346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iznos odobrenih sredstava;</w:t>
      </w:r>
    </w:p>
    <w:p w14:paraId="4EBF89FA" w14:textId="77777777" w:rsidR="00FD47EE" w:rsidRPr="008B3DCA" w:rsidRDefault="00FD47EE" w:rsidP="00E7029D">
      <w:pPr>
        <w:pStyle w:val="ListParagraph"/>
        <w:widowControl/>
        <w:numPr>
          <w:ilvl w:val="0"/>
          <w:numId w:val="15"/>
        </w:numPr>
        <w:autoSpaceDE/>
        <w:autoSpaceDN/>
        <w:ind w:left="692" w:hanging="346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način i uslovi isplate dodijeljenih sredstava na bankovni račun korisnika;</w:t>
      </w:r>
    </w:p>
    <w:p w14:paraId="251D13DD" w14:textId="56A2BB28" w:rsidR="00FD47EE" w:rsidRPr="008B3DCA" w:rsidRDefault="00FD47EE" w:rsidP="00E7029D">
      <w:pPr>
        <w:pStyle w:val="ListParagraph"/>
        <w:widowControl/>
        <w:numPr>
          <w:ilvl w:val="0"/>
          <w:numId w:val="15"/>
        </w:numPr>
        <w:autoSpaceDE/>
        <w:autoSpaceDN/>
        <w:ind w:left="692" w:hanging="346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vremenski rok provedbe mjera energijske efikasnosti i dostave potpune dokumentacije za isplatu;</w:t>
      </w:r>
    </w:p>
    <w:p w14:paraId="678FC92B" w14:textId="3BF2D1B6" w:rsidR="00FD47EE" w:rsidRPr="008B3DCA" w:rsidRDefault="00FD47EE" w:rsidP="00E7029D">
      <w:pPr>
        <w:pStyle w:val="ListParagraph"/>
        <w:widowControl/>
        <w:numPr>
          <w:ilvl w:val="0"/>
          <w:numId w:val="15"/>
        </w:numPr>
        <w:autoSpaceDE/>
        <w:autoSpaceDN/>
        <w:ind w:left="692" w:hanging="346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 xml:space="preserve">način praćenja i kontrole namjenskog </w:t>
      </w:r>
      <w:r w:rsidR="008E3239">
        <w:rPr>
          <w:rFonts w:asciiTheme="minorHAnsi" w:hAnsiTheme="minorHAnsi" w:cstheme="minorHAnsi"/>
          <w:lang w:val="bs-Latn-BA"/>
        </w:rPr>
        <w:t>utroška</w:t>
      </w:r>
      <w:r w:rsidR="008E3239" w:rsidRPr="008B3DCA">
        <w:rPr>
          <w:rFonts w:asciiTheme="minorHAnsi" w:hAnsiTheme="minorHAnsi" w:cstheme="minorHAnsi"/>
          <w:lang w:val="bs-Latn-BA"/>
        </w:rPr>
        <w:t xml:space="preserve"> </w:t>
      </w:r>
      <w:r w:rsidRPr="008B3DCA">
        <w:rPr>
          <w:rFonts w:asciiTheme="minorHAnsi" w:hAnsiTheme="minorHAnsi" w:cstheme="minorHAnsi"/>
          <w:lang w:val="bs-Latn-BA"/>
        </w:rPr>
        <w:t>dodijeljenih sredstava;</w:t>
      </w:r>
    </w:p>
    <w:p w14:paraId="12256631" w14:textId="77777777" w:rsidR="00FD47EE" w:rsidRPr="008B3DCA" w:rsidRDefault="00FD47EE" w:rsidP="00E7029D">
      <w:pPr>
        <w:pStyle w:val="ListParagraph"/>
        <w:widowControl/>
        <w:numPr>
          <w:ilvl w:val="0"/>
          <w:numId w:val="15"/>
        </w:numPr>
        <w:autoSpaceDE/>
        <w:autoSpaceDN/>
        <w:ind w:left="692" w:hanging="346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ostala međusobna prava i obaveze.</w:t>
      </w:r>
    </w:p>
    <w:p w14:paraId="5D19A84D" w14:textId="7BE13B64" w:rsidR="000430DF" w:rsidRPr="008B3DCA" w:rsidRDefault="000430DF" w:rsidP="00675BF3">
      <w:pPr>
        <w:pStyle w:val="BodyText"/>
        <w:spacing w:before="120" w:line="252" w:lineRule="auto"/>
        <w:ind w:left="0"/>
        <w:rPr>
          <w:rFonts w:asciiTheme="minorHAnsi" w:eastAsiaTheme="minorHAnsi" w:hAnsiTheme="minorHAnsi" w:cstheme="minorHAnsi"/>
          <w:color w:val="090909"/>
          <w:sz w:val="22"/>
          <w:szCs w:val="22"/>
          <w:lang w:val="bs-Latn-BA" w:bidi="my-MM"/>
        </w:rPr>
      </w:pPr>
      <w:r w:rsidRPr="008B3DCA">
        <w:rPr>
          <w:rFonts w:asciiTheme="minorHAnsi" w:eastAsiaTheme="minorHAnsi" w:hAnsiTheme="minorHAnsi" w:cstheme="minorHAnsi"/>
          <w:color w:val="090909"/>
          <w:sz w:val="22"/>
          <w:szCs w:val="22"/>
          <w:lang w:val="bs-Latn-BA" w:bidi="my-MM"/>
        </w:rPr>
        <w:t>Nakon sklapanja Ugovora nije moguće mijenjati ugovorne odredbe kojima su regulisani rokovi i učešće Fonda u sufinansiranju, kao niti odredbe vezane uz uslove Poziva. Iznimno, iz Fondu opravdanih razloga i/ili u skladu s posebnim propisima odnosno aktima nadležnih tijela, moguće je po prethodno donesenoj poslovnoj odluci direktora Fonda i pod jednakim uslovima za sve korisnike regulirati ugovorne odredbe vezane uz rok provedbe predmeta Ugovora.</w:t>
      </w:r>
    </w:p>
    <w:p w14:paraId="7417BA08" w14:textId="2667BBCD" w:rsidR="000430DF" w:rsidRDefault="000430DF" w:rsidP="00675BF3">
      <w:pPr>
        <w:widowControl/>
        <w:adjustRightInd w:val="0"/>
        <w:spacing w:before="120" w:line="252" w:lineRule="auto"/>
        <w:rPr>
          <w:rFonts w:asciiTheme="minorHAnsi" w:eastAsiaTheme="minorHAnsi" w:hAnsiTheme="minorHAnsi" w:cstheme="minorHAnsi"/>
          <w:color w:val="090909"/>
          <w:lang w:val="bs-Latn-BA" w:bidi="my-MM"/>
        </w:rPr>
      </w:pPr>
      <w:r w:rsidRPr="008B3DCA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Nakon potpisa Ugovora, korisnik pristupa realizaciji mjera iz Ugovora, te je iste obavezan okončati u Ugovorom definisanom roku. Nakon realizacije mjera, a </w:t>
      </w:r>
      <w:r w:rsidR="00E7029D">
        <w:rPr>
          <w:rFonts w:asciiTheme="minorHAnsi" w:eastAsiaTheme="minorHAnsi" w:hAnsiTheme="minorHAnsi" w:cstheme="minorHAnsi"/>
          <w:color w:val="090909"/>
          <w:lang w:val="bs-Latn-BA" w:bidi="my-MM"/>
        </w:rPr>
        <w:t>najdalje do 01.12.2024. godine</w:t>
      </w:r>
      <w:r w:rsidRPr="008B3DCA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, </w:t>
      </w:r>
      <w:r w:rsidR="00E7029D">
        <w:rPr>
          <w:rFonts w:asciiTheme="minorHAnsi" w:eastAsiaTheme="minorHAnsi" w:hAnsiTheme="minorHAnsi" w:cstheme="minorHAnsi"/>
          <w:color w:val="090909"/>
          <w:lang w:val="bs-Latn-BA" w:bidi="my-MM"/>
        </w:rPr>
        <w:t>K</w:t>
      </w:r>
      <w:r w:rsidRPr="008B3DCA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orisnik Fondu dostavlja </w:t>
      </w:r>
      <w:r w:rsidRPr="008B3DCA">
        <w:rPr>
          <w:rFonts w:asciiTheme="minorHAnsi" w:eastAsiaTheme="minorHAnsi" w:hAnsiTheme="minorHAnsi" w:cstheme="minorHAnsi"/>
          <w:i/>
          <w:iCs/>
          <w:color w:val="090909"/>
          <w:lang w:val="bs-Latn-BA" w:bidi="my-MM"/>
        </w:rPr>
        <w:t>Zahtjev za isplatu sredstava</w:t>
      </w:r>
      <w:r w:rsidRPr="008B3DCA">
        <w:rPr>
          <w:rFonts w:asciiTheme="minorHAnsi" w:eastAsiaTheme="minorHAnsi" w:hAnsiTheme="minorHAnsi" w:cstheme="minorHAnsi"/>
          <w:color w:val="090909"/>
          <w:lang w:val="bs-Latn-BA" w:bidi="my-MM"/>
        </w:rPr>
        <w:t>.</w:t>
      </w:r>
    </w:p>
    <w:p w14:paraId="79667CF1" w14:textId="5613DC61" w:rsidR="00952980" w:rsidRDefault="00952980" w:rsidP="00952980">
      <w:pPr>
        <w:widowControl/>
        <w:adjustRightInd w:val="0"/>
        <w:spacing w:before="120" w:line="252" w:lineRule="auto"/>
        <w:jc w:val="both"/>
        <w:rPr>
          <w:rFonts w:asciiTheme="minorHAnsi" w:eastAsiaTheme="minorHAnsi" w:hAnsiTheme="minorHAnsi" w:cstheme="minorHAnsi"/>
          <w:color w:val="090909"/>
          <w:lang w:val="bs-Latn-BA" w:bidi="my-MM"/>
        </w:rPr>
      </w:pPr>
      <w:r>
        <w:rPr>
          <w:rFonts w:asciiTheme="minorHAnsi" w:eastAsiaTheme="minorHAnsi" w:hAnsiTheme="minorHAnsi" w:cstheme="minorHAnsi"/>
          <w:color w:val="090909"/>
          <w:lang w:val="bs-Latn-BA" w:bidi="my-MM"/>
        </w:rPr>
        <w:t>Korisnici koji su mjere realizirali prije podnošenja prijave a nakon 03.11.2023. godine, Zahtjev za isplatu mogu podnijeti nakon obostranog pot</w:t>
      </w:r>
      <w:r w:rsidR="00E46ED0">
        <w:rPr>
          <w:rFonts w:asciiTheme="minorHAnsi" w:eastAsiaTheme="minorHAnsi" w:hAnsiTheme="minorHAnsi" w:cstheme="minorHAnsi"/>
          <w:color w:val="090909"/>
          <w:lang w:val="bs-Latn-BA" w:bidi="my-MM"/>
        </w:rPr>
        <w:t>p</w:t>
      </w:r>
      <w:r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isivanja Ugovora, ali najkasnije do </w:t>
      </w:r>
      <w:r w:rsidR="00E46ED0">
        <w:rPr>
          <w:rFonts w:asciiTheme="minorHAnsi" w:eastAsiaTheme="minorHAnsi" w:hAnsiTheme="minorHAnsi" w:cstheme="minorHAnsi"/>
          <w:color w:val="090909"/>
          <w:lang w:val="bs-Latn-BA" w:bidi="my-MM"/>
        </w:rPr>
        <w:t>01.12</w:t>
      </w:r>
      <w:r>
        <w:rPr>
          <w:rFonts w:asciiTheme="minorHAnsi" w:eastAsiaTheme="minorHAnsi" w:hAnsiTheme="minorHAnsi" w:cstheme="minorHAnsi"/>
          <w:color w:val="090909"/>
          <w:lang w:val="bs-Latn-BA" w:bidi="my-MM"/>
        </w:rPr>
        <w:t>.2024. godine.</w:t>
      </w:r>
    </w:p>
    <w:p w14:paraId="4D7F880A" w14:textId="77777777" w:rsidR="008F3B74" w:rsidRPr="008B3DCA" w:rsidRDefault="008F3B74" w:rsidP="00675BF3">
      <w:pPr>
        <w:widowControl/>
        <w:adjustRightInd w:val="0"/>
        <w:spacing w:before="120" w:line="252" w:lineRule="auto"/>
        <w:jc w:val="both"/>
        <w:rPr>
          <w:rFonts w:asciiTheme="minorHAnsi" w:eastAsiaTheme="minorHAnsi" w:hAnsiTheme="minorHAnsi" w:cstheme="minorHAnsi"/>
          <w:color w:val="090909"/>
          <w:lang w:val="bs-Latn-BA" w:bidi="my-MM"/>
        </w:rPr>
      </w:pPr>
      <w:r w:rsidRPr="008B3DCA">
        <w:rPr>
          <w:rFonts w:asciiTheme="minorHAnsi" w:eastAsiaTheme="minorHAnsi" w:hAnsiTheme="minorHAnsi" w:cstheme="minorHAnsi"/>
          <w:color w:val="090909"/>
          <w:lang w:val="bs-Latn-BA" w:bidi="my-MM"/>
        </w:rPr>
        <w:lastRenderedPageBreak/>
        <w:t xml:space="preserve">Dostavljanje </w:t>
      </w:r>
      <w:r w:rsidRPr="008B3DCA">
        <w:rPr>
          <w:rFonts w:asciiTheme="minorHAnsi" w:eastAsiaTheme="minorHAnsi" w:hAnsiTheme="minorHAnsi" w:cstheme="minorHAnsi"/>
          <w:i/>
          <w:iCs/>
          <w:color w:val="090909"/>
          <w:lang w:val="bs-Latn-BA" w:bidi="my-MM"/>
        </w:rPr>
        <w:t>Zahtjeva za isplatu sredstava</w:t>
      </w:r>
      <w:r w:rsidRPr="008B3DCA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 korisnik obavlja kroz sljedeće korake:</w:t>
      </w:r>
    </w:p>
    <w:p w14:paraId="3092D21B" w14:textId="77777777" w:rsidR="008F3B74" w:rsidRPr="008B3DCA" w:rsidRDefault="008F3B74" w:rsidP="007360BC">
      <w:pPr>
        <w:pStyle w:val="ListParagraph"/>
        <w:widowControl/>
        <w:numPr>
          <w:ilvl w:val="0"/>
          <w:numId w:val="3"/>
        </w:numPr>
        <w:adjustRightInd w:val="0"/>
        <w:spacing w:before="120" w:line="252" w:lineRule="auto"/>
        <w:ind w:left="340" w:hanging="340"/>
        <w:rPr>
          <w:rFonts w:asciiTheme="minorHAnsi" w:eastAsiaTheme="minorHAnsi" w:hAnsiTheme="minorHAnsi" w:cstheme="minorHAnsi"/>
          <w:color w:val="090909"/>
          <w:lang w:val="bs-Latn-BA" w:bidi="my-MM"/>
        </w:rPr>
      </w:pPr>
      <w:r w:rsidRPr="008B3DCA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Popunjavanjem elektronskog obrasca </w:t>
      </w:r>
      <w:r w:rsidRPr="008B3DCA">
        <w:rPr>
          <w:rFonts w:asciiTheme="minorHAnsi" w:eastAsiaTheme="minorHAnsi" w:hAnsiTheme="minorHAnsi" w:cstheme="minorHAnsi"/>
          <w:i/>
          <w:iCs/>
          <w:color w:val="090909"/>
          <w:lang w:val="bs-Latn-BA" w:bidi="my-MM"/>
        </w:rPr>
        <w:t>Zahtjeva za isplatu sredstava</w:t>
      </w:r>
      <w:r w:rsidRPr="008B3DCA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 putem platforme za e-prijavu, uz koji vrši „učitavanje“ (upload) dokumentacije kojom dokazuje realizaciju mjera na način i u skladu sa uslovima iz Javnog poziva po kojem je izvršena prijava. Dokumentacija koju je uz </w:t>
      </w:r>
      <w:r w:rsidRPr="008B3DCA">
        <w:rPr>
          <w:rFonts w:asciiTheme="minorHAnsi" w:eastAsiaTheme="minorHAnsi" w:hAnsiTheme="minorHAnsi" w:cstheme="minorHAnsi"/>
          <w:i/>
          <w:iCs/>
          <w:color w:val="090909"/>
          <w:lang w:val="bs-Latn-BA" w:bidi="my-MM"/>
        </w:rPr>
        <w:t>Zahtjev</w:t>
      </w:r>
      <w:r w:rsidRPr="008B3DCA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 potrebno „učitati“:</w:t>
      </w:r>
    </w:p>
    <w:p w14:paraId="0B9333EC" w14:textId="7C3F4043" w:rsidR="008F3B74" w:rsidRPr="008B3DCA" w:rsidRDefault="008F3B74" w:rsidP="00E7029D">
      <w:pPr>
        <w:pStyle w:val="ListParagraph"/>
        <w:widowControl/>
        <w:numPr>
          <w:ilvl w:val="0"/>
          <w:numId w:val="22"/>
        </w:numPr>
        <w:autoSpaceDE/>
        <w:autoSpaceDN/>
        <w:spacing w:before="60" w:line="252" w:lineRule="auto"/>
        <w:ind w:left="692" w:hanging="346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Fakture sa fiskalnim računima izvođača radova/dobavljača opreme s detaljnim troškovnikom, sa jasno naznačenim količinama, jediničnim i ukupnim cijenama i specifikacijom svih materijala/opreme i radova, a kojom se svjedoči ispunjavanje traženih tehničkih uslova (</w:t>
      </w:r>
      <w:r w:rsidRPr="008B3DCA">
        <w:rPr>
          <w:rFonts w:asciiTheme="minorHAnsi" w:hAnsiTheme="minorHAnsi" w:cstheme="minorHAnsi"/>
          <w:b/>
          <w:bCs/>
          <w:lang w:val="bs-Latn-BA"/>
        </w:rPr>
        <w:t xml:space="preserve">Prilog </w:t>
      </w:r>
      <w:r w:rsidR="00D23CEA" w:rsidRPr="008B3DCA">
        <w:rPr>
          <w:rFonts w:asciiTheme="minorHAnsi" w:hAnsiTheme="minorHAnsi" w:cstheme="minorHAnsi"/>
          <w:b/>
          <w:bCs/>
          <w:lang w:val="bs-Latn-BA"/>
        </w:rPr>
        <w:t>1</w:t>
      </w:r>
      <w:r w:rsidRPr="008B3DCA">
        <w:rPr>
          <w:rFonts w:asciiTheme="minorHAnsi" w:hAnsiTheme="minorHAnsi" w:cstheme="minorHAnsi"/>
          <w:lang w:val="bs-Latn-BA"/>
        </w:rPr>
        <w:t xml:space="preserve"> Javnog poziva)</w:t>
      </w:r>
      <w:r w:rsidR="006A3B99" w:rsidRPr="008B3DCA">
        <w:rPr>
          <w:rFonts w:asciiTheme="minorHAnsi" w:hAnsiTheme="minorHAnsi" w:cstheme="minorHAnsi"/>
          <w:lang w:val="bs-Latn-BA"/>
        </w:rPr>
        <w:t>. Ukoliko je u pitanju oprema, dostavlja se garantni list</w:t>
      </w:r>
      <w:r w:rsidR="005B4112">
        <w:rPr>
          <w:rFonts w:asciiTheme="minorHAnsi" w:hAnsiTheme="minorHAnsi" w:cstheme="minorHAnsi"/>
          <w:lang w:val="bs-Latn-BA"/>
        </w:rPr>
        <w:t>, te ukoliko je u pitanju vozilo dostavlja se dokaz o prvoj registraciji vozila na ime podnosioca prijave</w:t>
      </w:r>
      <w:r w:rsidRPr="008B3DCA">
        <w:rPr>
          <w:rFonts w:asciiTheme="minorHAnsi" w:hAnsiTheme="minorHAnsi" w:cstheme="minorHAnsi"/>
          <w:lang w:val="bs-Latn-BA"/>
        </w:rPr>
        <w:t xml:space="preserve"> – originalne primjerke svih </w:t>
      </w:r>
      <w:r w:rsidR="005B4112">
        <w:rPr>
          <w:rFonts w:asciiTheme="minorHAnsi" w:hAnsiTheme="minorHAnsi" w:cstheme="minorHAnsi"/>
          <w:lang w:val="bs-Latn-BA"/>
        </w:rPr>
        <w:t>dokumenata</w:t>
      </w:r>
      <w:r w:rsidRPr="008B3DCA">
        <w:rPr>
          <w:rFonts w:asciiTheme="minorHAnsi" w:hAnsiTheme="minorHAnsi" w:cstheme="minorHAnsi"/>
          <w:lang w:val="bs-Latn-BA"/>
        </w:rPr>
        <w:t xml:space="preserve"> je potrebno skenirati ili fotografisati te u PDF ili JPEG formatu „učitati“ na traženo mjesto;</w:t>
      </w:r>
    </w:p>
    <w:p w14:paraId="293B9D9B" w14:textId="77777777" w:rsidR="008F3B74" w:rsidRPr="008B3DCA" w:rsidRDefault="008F3B74" w:rsidP="00E7029D">
      <w:pPr>
        <w:pStyle w:val="ListParagraph"/>
        <w:widowControl/>
        <w:numPr>
          <w:ilvl w:val="0"/>
          <w:numId w:val="22"/>
        </w:numPr>
        <w:autoSpaceDE/>
        <w:autoSpaceDN/>
        <w:spacing w:before="60" w:line="252" w:lineRule="auto"/>
        <w:ind w:left="692" w:hanging="346"/>
        <w:rPr>
          <w:rFonts w:asciiTheme="minorHAnsi" w:hAnsiTheme="minorHAnsi" w:cstheme="minorHAnsi"/>
          <w:lang w:val="bs-Latn-BA"/>
        </w:rPr>
      </w:pPr>
      <w:r w:rsidRPr="008B3DCA">
        <w:rPr>
          <w:rFonts w:asciiTheme="minorHAnsi" w:hAnsiTheme="minorHAnsi" w:cstheme="minorHAnsi"/>
          <w:lang w:val="bs-Latn-BA"/>
        </w:rPr>
        <w:t>Fotodokumentacija objekta/sistema nakon realizacije mjera, kojom se dokazuje novo stanje objekta/sistema - svaku napravljenu fotografiju u JPEG formatu potrebno je „učitati“ na traženo mjesto.</w:t>
      </w:r>
    </w:p>
    <w:p w14:paraId="6F1A17FA" w14:textId="5166276E" w:rsidR="008F3B74" w:rsidRPr="008B3DCA" w:rsidRDefault="008F3B74" w:rsidP="007360BC">
      <w:pPr>
        <w:pStyle w:val="ListParagraph"/>
        <w:widowControl/>
        <w:numPr>
          <w:ilvl w:val="0"/>
          <w:numId w:val="3"/>
        </w:numPr>
        <w:adjustRightInd w:val="0"/>
        <w:spacing w:before="120" w:line="252" w:lineRule="auto"/>
        <w:ind w:left="340" w:hanging="340"/>
        <w:rPr>
          <w:rFonts w:asciiTheme="minorHAnsi" w:eastAsiaTheme="minorHAnsi" w:hAnsiTheme="minorHAnsi" w:cstheme="minorHAnsi"/>
          <w:color w:val="090909"/>
          <w:lang w:val="bs-Latn-BA" w:bidi="my-MM"/>
        </w:rPr>
      </w:pPr>
      <w:r w:rsidRPr="008B3DCA">
        <w:rPr>
          <w:rFonts w:asciiTheme="minorHAnsi" w:eastAsiaTheme="minorHAnsi" w:hAnsiTheme="minorHAnsi" w:cstheme="minorHAnsi"/>
          <w:color w:val="090909"/>
          <w:lang w:val="bs-Latn-BA" w:bidi="my-MM"/>
        </w:rPr>
        <w:t>Nakon elektronske popune Zahtjeva za isplatu sredstava, korisnik vrši ispis (print) popunjenog Zahtjeva</w:t>
      </w:r>
      <w:r w:rsidR="00F22D84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 za isplatu (kojeg na mail zaprima nakon uspješnog elektronskog podnošenja istog)</w:t>
      </w:r>
      <w:r w:rsidR="008E3239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 u dva primjerka</w:t>
      </w:r>
      <w:r w:rsidRPr="008B3DCA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, potpisuje </w:t>
      </w:r>
      <w:r w:rsidR="008E3239">
        <w:rPr>
          <w:rFonts w:asciiTheme="minorHAnsi" w:eastAsiaTheme="minorHAnsi" w:hAnsiTheme="minorHAnsi" w:cstheme="minorHAnsi"/>
          <w:color w:val="090909"/>
          <w:lang w:val="bs-Latn-BA" w:bidi="my-MM"/>
        </w:rPr>
        <w:t>ih</w:t>
      </w:r>
      <w:r w:rsidR="00633D42" w:rsidRPr="008B3DCA">
        <w:rPr>
          <w:rFonts w:asciiTheme="minorHAnsi" w:eastAsiaTheme="minorHAnsi" w:hAnsiTheme="minorHAnsi" w:cstheme="minorHAnsi"/>
          <w:color w:val="090909"/>
          <w:lang w:val="bs-Latn-BA" w:bidi="my-MM"/>
        </w:rPr>
        <w:t>, ovjerava</w:t>
      </w:r>
      <w:r w:rsidRPr="008B3DCA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 i dostavlja putem pošte ili lično na adresu:</w:t>
      </w:r>
    </w:p>
    <w:p w14:paraId="5716B566" w14:textId="77777777" w:rsidR="008F3B74" w:rsidRPr="008B3DCA" w:rsidRDefault="008F3B74" w:rsidP="002A0DD4">
      <w:pPr>
        <w:pStyle w:val="BodyText"/>
        <w:spacing w:before="80" w:line="252" w:lineRule="auto"/>
        <w:ind w:left="706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>Fond za zaštitu okoliša Federacije Bosne i Hercegovine</w:t>
      </w:r>
    </w:p>
    <w:p w14:paraId="1D39F355" w14:textId="06B056EC" w:rsidR="008F3B74" w:rsidRPr="008B3DCA" w:rsidRDefault="008F3B74" w:rsidP="002A0DD4">
      <w:pPr>
        <w:pStyle w:val="BodyText"/>
        <w:spacing w:line="252" w:lineRule="auto"/>
        <w:ind w:left="706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Hamdije Čemerlića 39a </w:t>
      </w:r>
    </w:p>
    <w:p w14:paraId="5338BF39" w14:textId="77777777" w:rsidR="008F3B74" w:rsidRPr="008B3DCA" w:rsidRDefault="008F3B74" w:rsidP="002A0DD4">
      <w:pPr>
        <w:pStyle w:val="BodyText"/>
        <w:spacing w:line="252" w:lineRule="auto"/>
        <w:ind w:left="706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>71 000 Sarajevo</w:t>
      </w:r>
    </w:p>
    <w:p w14:paraId="430CC227" w14:textId="77777777" w:rsidR="008F3B74" w:rsidRPr="008B3DCA" w:rsidRDefault="008F3B74" w:rsidP="00E173DF">
      <w:pPr>
        <w:widowControl/>
        <w:adjustRightInd w:val="0"/>
        <w:spacing w:before="120" w:line="252" w:lineRule="auto"/>
        <w:jc w:val="both"/>
        <w:rPr>
          <w:rFonts w:asciiTheme="minorHAnsi" w:eastAsiaTheme="minorHAnsi" w:hAnsiTheme="minorHAnsi" w:cstheme="minorHAnsi"/>
          <w:color w:val="090909"/>
          <w:lang w:val="bs-Latn-BA" w:bidi="my-MM"/>
        </w:rPr>
      </w:pPr>
      <w:r w:rsidRPr="00E173DF">
        <w:rPr>
          <w:rFonts w:asciiTheme="minorHAnsi" w:hAnsiTheme="minorHAnsi" w:cstheme="minorHAnsi"/>
          <w:u w:val="single"/>
          <w:lang w:val="bs-Latn-BA"/>
        </w:rPr>
        <w:t>Napomena</w:t>
      </w:r>
      <w:r w:rsidRPr="008B3DCA">
        <w:rPr>
          <w:rFonts w:asciiTheme="minorHAnsi" w:hAnsiTheme="minorHAnsi" w:cstheme="minorHAnsi"/>
          <w:lang w:val="bs-Latn-BA"/>
        </w:rPr>
        <w:t xml:space="preserve">: Uz printani Zahtjev za isplatu sredstava koji se dostavlja na adresu Fonda, nije potrebno dostavljati fakture ni fotodokumentaciju koji su elektronski „učitani“ uz </w:t>
      </w:r>
      <w:r w:rsidRPr="008B3DCA">
        <w:rPr>
          <w:rFonts w:asciiTheme="minorHAnsi" w:hAnsiTheme="minorHAnsi" w:cstheme="minorHAnsi"/>
          <w:i/>
          <w:iCs/>
          <w:lang w:val="bs-Latn-BA"/>
        </w:rPr>
        <w:t>Zahtjev</w:t>
      </w:r>
      <w:r w:rsidRPr="008B3DCA">
        <w:rPr>
          <w:rFonts w:asciiTheme="minorHAnsi" w:hAnsiTheme="minorHAnsi" w:cstheme="minorHAnsi"/>
          <w:lang w:val="bs-Latn-BA"/>
        </w:rPr>
        <w:t>.</w:t>
      </w:r>
    </w:p>
    <w:p w14:paraId="22C8B36F" w14:textId="77777777" w:rsidR="00613A52" w:rsidRPr="008B3DCA" w:rsidRDefault="00613A52" w:rsidP="00E7029D">
      <w:pPr>
        <w:widowControl/>
        <w:adjustRightInd w:val="0"/>
        <w:spacing w:before="80" w:line="252" w:lineRule="auto"/>
        <w:jc w:val="both"/>
        <w:rPr>
          <w:rFonts w:asciiTheme="minorHAnsi" w:eastAsiaTheme="minorHAnsi" w:hAnsiTheme="minorHAnsi" w:cstheme="minorHAnsi"/>
          <w:color w:val="090909"/>
          <w:lang w:val="bs-Latn-BA" w:bidi="my-MM"/>
        </w:rPr>
      </w:pPr>
      <w:r w:rsidRPr="008B3DCA">
        <w:rPr>
          <w:rFonts w:asciiTheme="minorHAnsi" w:eastAsiaTheme="minorHAnsi" w:hAnsiTheme="minorHAnsi" w:cstheme="minorHAnsi"/>
          <w:color w:val="090909"/>
          <w:lang w:val="bs-Latn-BA" w:bidi="my-MM"/>
        </w:rPr>
        <w:t>Nakon zaprimanja Zahtjeva, Fond će putem ovlaštenih predstavnika izvršiti terenski obilazak u cilju utvrđivanja namjenskog utroška sredstava odnosno realizacije mjera u skladu sa Ugovorom.</w:t>
      </w:r>
    </w:p>
    <w:p w14:paraId="5B8120D7" w14:textId="1C324FA0" w:rsidR="008F3B74" w:rsidRPr="008B3DCA" w:rsidRDefault="008F3B74" w:rsidP="00E7029D">
      <w:pPr>
        <w:widowControl/>
        <w:adjustRightInd w:val="0"/>
        <w:spacing w:before="80" w:line="252" w:lineRule="auto"/>
        <w:jc w:val="both"/>
        <w:rPr>
          <w:rFonts w:asciiTheme="minorHAnsi" w:eastAsiaTheme="minorHAnsi" w:hAnsiTheme="minorHAnsi" w:cstheme="minorHAnsi"/>
          <w:color w:val="090909"/>
          <w:lang w:val="bs-Latn-BA" w:bidi="my-MM"/>
        </w:rPr>
      </w:pPr>
      <w:r w:rsidRPr="008B3DCA">
        <w:rPr>
          <w:rFonts w:asciiTheme="minorHAnsi" w:eastAsiaTheme="minorHAnsi" w:hAnsiTheme="minorHAnsi" w:cstheme="minorHAnsi"/>
          <w:color w:val="090909"/>
          <w:lang w:val="bs-Latn-BA" w:bidi="my-MM"/>
        </w:rPr>
        <w:t>Po prihvatanju dokumentacije kojom se zaht</w:t>
      </w:r>
      <w:r w:rsidR="008E3239">
        <w:rPr>
          <w:rFonts w:asciiTheme="minorHAnsi" w:eastAsiaTheme="minorHAnsi" w:hAnsiTheme="minorHAnsi" w:cstheme="minorHAnsi"/>
          <w:color w:val="090909"/>
          <w:lang w:val="bs-Latn-BA" w:bidi="my-MM"/>
        </w:rPr>
        <w:t>i</w:t>
      </w:r>
      <w:r w:rsidRPr="008B3DCA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jeva isplata sredstava, </w:t>
      </w:r>
      <w:r w:rsidR="00613A52" w:rsidRPr="008B3DCA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te </w:t>
      </w:r>
      <w:r w:rsidR="00EF4ED4" w:rsidRPr="008B3DCA">
        <w:rPr>
          <w:rFonts w:asciiTheme="minorHAnsi" w:eastAsiaTheme="minorHAnsi" w:hAnsiTheme="minorHAnsi" w:cstheme="minorHAnsi"/>
          <w:color w:val="090909"/>
          <w:lang w:val="bs-Latn-BA" w:bidi="my-MM"/>
        </w:rPr>
        <w:t>po</w:t>
      </w:r>
      <w:r w:rsidR="00613A52" w:rsidRPr="008B3DCA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tvrđivanju stanja na terenu, </w:t>
      </w:r>
      <w:r w:rsidRPr="008B3DCA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a u roku od 30 dana od zaprimanja iste, Fond </w:t>
      </w:r>
      <w:r w:rsidRPr="008B3DCA">
        <w:rPr>
          <w:rFonts w:asciiTheme="minorHAnsi" w:eastAsia="HiddenHorzOCR" w:hAnsiTheme="minorHAnsi" w:cstheme="minorHAnsi"/>
          <w:color w:val="090909"/>
          <w:lang w:val="bs-Latn-BA" w:bidi="my-MM"/>
        </w:rPr>
        <w:t xml:space="preserve">će </w:t>
      </w:r>
      <w:r w:rsidRPr="008B3DCA">
        <w:rPr>
          <w:rFonts w:asciiTheme="minorHAnsi" w:eastAsiaTheme="minorHAnsi" w:hAnsiTheme="minorHAnsi" w:cstheme="minorHAnsi"/>
          <w:color w:val="090909"/>
          <w:lang w:val="bs-Latn-BA" w:bidi="my-MM"/>
        </w:rPr>
        <w:t xml:space="preserve">korisniku na bankovni račun isplatiti sredstva jednokratno. </w:t>
      </w:r>
    </w:p>
    <w:p w14:paraId="3B09E531" w14:textId="30951F0F" w:rsidR="00FD47EE" w:rsidRPr="008B3DCA" w:rsidRDefault="00FD47EE" w:rsidP="00E7029D">
      <w:pPr>
        <w:pStyle w:val="BodyText"/>
        <w:spacing w:before="80" w:line="252" w:lineRule="auto"/>
        <w:ind w:left="0"/>
        <w:rPr>
          <w:rFonts w:asciiTheme="minorHAnsi" w:eastAsiaTheme="minorHAnsi" w:hAnsiTheme="minorHAnsi" w:cstheme="minorHAnsi"/>
          <w:color w:val="090909"/>
          <w:sz w:val="22"/>
          <w:szCs w:val="22"/>
          <w:lang w:val="bs-Latn-BA" w:bidi="my-MM"/>
        </w:rPr>
      </w:pPr>
      <w:r w:rsidRPr="008B3DCA">
        <w:rPr>
          <w:rFonts w:asciiTheme="minorHAnsi" w:eastAsiaTheme="minorHAnsi" w:hAnsiTheme="minorHAnsi" w:cstheme="minorHAnsi"/>
          <w:color w:val="090909"/>
          <w:sz w:val="22"/>
          <w:szCs w:val="22"/>
          <w:lang w:val="bs-Latn-BA" w:bidi="my-MM"/>
        </w:rPr>
        <w:t xml:space="preserve">Fond zadržava pravo pratiti namjensko korištenje sredstava što uključuje i </w:t>
      </w:r>
      <w:r w:rsidR="00AF579D" w:rsidRPr="008B3DCA">
        <w:rPr>
          <w:rFonts w:asciiTheme="minorHAnsi" w:eastAsiaTheme="minorHAnsi" w:hAnsiTheme="minorHAnsi" w:cstheme="minorHAnsi"/>
          <w:color w:val="090909"/>
          <w:sz w:val="22"/>
          <w:szCs w:val="22"/>
          <w:lang w:val="bs-Latn-BA" w:bidi="my-MM"/>
        </w:rPr>
        <w:t xml:space="preserve">kontrolu </w:t>
      </w:r>
      <w:r w:rsidRPr="008B3DCA">
        <w:rPr>
          <w:rFonts w:asciiTheme="minorHAnsi" w:eastAsiaTheme="minorHAnsi" w:hAnsiTheme="minorHAnsi" w:cstheme="minorHAnsi"/>
          <w:color w:val="090909"/>
          <w:sz w:val="22"/>
          <w:szCs w:val="22"/>
          <w:lang w:val="bs-Latn-BA" w:bidi="my-MM"/>
        </w:rPr>
        <w:t>uslov</w:t>
      </w:r>
      <w:r w:rsidR="00AF579D" w:rsidRPr="008B3DCA">
        <w:rPr>
          <w:rFonts w:asciiTheme="minorHAnsi" w:eastAsiaTheme="minorHAnsi" w:hAnsiTheme="minorHAnsi" w:cstheme="minorHAnsi"/>
          <w:color w:val="090909"/>
          <w:sz w:val="22"/>
          <w:szCs w:val="22"/>
          <w:lang w:val="bs-Latn-BA" w:bidi="my-MM"/>
        </w:rPr>
        <w:t>a</w:t>
      </w:r>
      <w:r w:rsidRPr="008B3DCA">
        <w:rPr>
          <w:rFonts w:asciiTheme="minorHAnsi" w:eastAsiaTheme="minorHAnsi" w:hAnsiTheme="minorHAnsi" w:cstheme="minorHAnsi"/>
          <w:color w:val="090909"/>
          <w:sz w:val="22"/>
          <w:szCs w:val="22"/>
          <w:lang w:val="bs-Latn-BA" w:bidi="my-MM"/>
        </w:rPr>
        <w:t xml:space="preserve"> koje je trebao ispunjavati odabrani korisnik, a koji su bili temelj za odobrenje sredstava i sklapanje Ugovora.</w:t>
      </w:r>
    </w:p>
    <w:p w14:paraId="47E2AA6C" w14:textId="77777777" w:rsidR="00D743B7" w:rsidRPr="008B3DCA" w:rsidRDefault="006B63A3" w:rsidP="00D23CEA">
      <w:pPr>
        <w:pStyle w:val="Heading1"/>
        <w:numPr>
          <w:ilvl w:val="0"/>
          <w:numId w:val="2"/>
        </w:numPr>
        <w:tabs>
          <w:tab w:val="left" w:pos="667"/>
          <w:tab w:val="left" w:pos="668"/>
        </w:tabs>
        <w:spacing w:before="360" w:line="252" w:lineRule="auto"/>
        <w:ind w:left="340" w:hanging="34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>OPĆE</w:t>
      </w:r>
      <w:r w:rsidRPr="008B3DCA">
        <w:rPr>
          <w:rFonts w:asciiTheme="minorHAnsi" w:hAnsiTheme="minorHAnsi" w:cstheme="minorHAnsi"/>
          <w:spacing w:val="9"/>
          <w:sz w:val="22"/>
          <w:szCs w:val="22"/>
          <w:lang w:val="bs-Latn-BA"/>
        </w:rPr>
        <w:t xml:space="preserve">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ODREDBE</w:t>
      </w:r>
    </w:p>
    <w:p w14:paraId="5DB0BF4F" w14:textId="715E1F46" w:rsidR="00D743B7" w:rsidRPr="008B3DCA" w:rsidRDefault="006B63A3" w:rsidP="00E7029D">
      <w:pPr>
        <w:pStyle w:val="BodyText"/>
        <w:spacing w:before="8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Fond ne snosi nikakve troškove nastale pripremom, sačinjavanjem i dostavljanjem </w:t>
      </w:r>
      <w:r w:rsidR="00CC3615" w:rsidRPr="008B3DCA">
        <w:rPr>
          <w:rFonts w:asciiTheme="minorHAnsi" w:hAnsiTheme="minorHAnsi" w:cstheme="minorHAnsi"/>
          <w:sz w:val="22"/>
          <w:szCs w:val="22"/>
          <w:lang w:val="bs-Latn-BA"/>
        </w:rPr>
        <w:t>prijave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, te podnos</w:t>
      </w:r>
      <w:r w:rsidR="00E00449" w:rsidRPr="008B3DCA">
        <w:rPr>
          <w:rFonts w:asciiTheme="minorHAnsi" w:hAnsiTheme="minorHAnsi" w:cstheme="minorHAnsi"/>
          <w:sz w:val="22"/>
          <w:szCs w:val="22"/>
          <w:lang w:val="bs-Latn-BA"/>
        </w:rPr>
        <w:t>ila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c </w:t>
      </w:r>
      <w:r w:rsidR="00CC3615" w:rsidRPr="008B3DCA">
        <w:rPr>
          <w:rFonts w:asciiTheme="minorHAnsi" w:hAnsiTheme="minorHAnsi" w:cstheme="minorHAnsi"/>
          <w:sz w:val="22"/>
          <w:szCs w:val="22"/>
          <w:lang w:val="bs-Latn-BA"/>
        </w:rPr>
        <w:t>prijave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nema prava na naknadu bilo kakvih troškova po osnovu učešća na ovom </w:t>
      </w:r>
      <w:r w:rsidR="002A0DD4">
        <w:rPr>
          <w:rFonts w:asciiTheme="minorHAnsi" w:hAnsiTheme="minorHAnsi" w:cstheme="minorHAnsi"/>
          <w:sz w:val="22"/>
          <w:szCs w:val="22"/>
          <w:lang w:val="bs-Latn-BA"/>
        </w:rPr>
        <w:t>Pozivu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.</w:t>
      </w:r>
    </w:p>
    <w:p w14:paraId="095702A7" w14:textId="5E44B069" w:rsidR="00AE13F9" w:rsidRPr="008B3DCA" w:rsidRDefault="00AE13F9" w:rsidP="00E7029D">
      <w:pPr>
        <w:pStyle w:val="BodyText"/>
        <w:spacing w:before="8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Fond ne učestvuje u ugovaranju poslovnih odnosa </w:t>
      </w:r>
      <w:r w:rsidR="001B20AB" w:rsidRPr="008B3DCA">
        <w:rPr>
          <w:rFonts w:asciiTheme="minorHAnsi" w:hAnsiTheme="minorHAnsi" w:cstheme="minorHAnsi"/>
          <w:sz w:val="22"/>
          <w:szCs w:val="22"/>
          <w:lang w:val="bs-Latn-BA"/>
        </w:rPr>
        <w:t>korisnika sredstava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i ostalih sudionika u realizaciji mjera (izvođača radova, dobavljača i sl.)</w:t>
      </w:r>
      <w:r w:rsidR="00251856" w:rsidRPr="008B3DCA">
        <w:rPr>
          <w:rFonts w:asciiTheme="minorHAnsi" w:hAnsiTheme="minorHAnsi" w:cstheme="minorHAnsi"/>
          <w:sz w:val="22"/>
          <w:szCs w:val="22"/>
          <w:lang w:val="bs-Latn-BA"/>
        </w:rPr>
        <w:t>,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te ne može učestvovati u rješavanju eventualnih sporova i potraživanja koji u tim odnosima mogu nastati.</w:t>
      </w:r>
    </w:p>
    <w:p w14:paraId="70199722" w14:textId="40724C5C" w:rsidR="00F43827" w:rsidRPr="008B3DCA" w:rsidRDefault="00F43827" w:rsidP="00E7029D">
      <w:pPr>
        <w:pStyle w:val="BodyText"/>
        <w:spacing w:before="8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Pravo učešća na Javnom pozivu nemaju pravna lica ukoliko su </w:t>
      </w:r>
      <w:r w:rsidR="001A7377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su/osnivači, su/vlasnici, lica ovlaštena za zastupanje, članovi upravnog odbora, nadzornog odbora, skupštine, uprave ili menadžmenta tog pravnog lica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radnici Fonda</w:t>
      </w:r>
      <w:r w:rsidR="007E4DC0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, </w:t>
      </w:r>
      <w:r w:rsidR="001A7377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članovi Upravnog i Nadzornog odbora Fonda,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članovi Radne grupe </w:t>
      </w:r>
      <w:r w:rsidR="001A7377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formirane Rješenjem o imenovanju radne grupe za izradu kriterija za dodjelu grant sredstva i </w:t>
      </w:r>
      <w:r w:rsidR="001A7377" w:rsidRPr="008B3DCA">
        <w:rPr>
          <w:rFonts w:asciiTheme="minorHAnsi" w:hAnsiTheme="minorHAnsi" w:cstheme="minorHAnsi"/>
          <w:sz w:val="22"/>
          <w:szCs w:val="22"/>
          <w:lang w:val="bs-Latn-BA"/>
        </w:rPr>
        <w:lastRenderedPageBreak/>
        <w:t>praćenje realizacije budžetske podrške Evropske unije za energetske potrebe u Federaciji Bosne i Hercegovine („Službene novine Federacije BiH”, br</w:t>
      </w:r>
      <w:r w:rsidR="00632912">
        <w:rPr>
          <w:rFonts w:asciiTheme="minorHAnsi" w:hAnsiTheme="minorHAnsi" w:cstheme="minorHAnsi"/>
          <w:sz w:val="22"/>
          <w:szCs w:val="22"/>
          <w:lang w:val="bs-Latn-BA"/>
        </w:rPr>
        <w:t>.</w:t>
      </w:r>
      <w:r w:rsidR="001A7377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11/23</w:t>
      </w:r>
      <w:r w:rsidR="00632912">
        <w:rPr>
          <w:rFonts w:asciiTheme="minorHAnsi" w:hAnsiTheme="minorHAnsi" w:cstheme="minorHAnsi"/>
          <w:sz w:val="22"/>
          <w:szCs w:val="22"/>
          <w:lang w:val="bs-Latn-BA"/>
        </w:rPr>
        <w:t>,</w:t>
      </w:r>
      <w:r w:rsidR="001A7377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 42/23</w:t>
      </w:r>
      <w:r w:rsidR="00632912">
        <w:rPr>
          <w:rFonts w:asciiTheme="minorHAnsi" w:hAnsiTheme="minorHAnsi" w:cstheme="minorHAnsi"/>
          <w:sz w:val="22"/>
          <w:szCs w:val="22"/>
          <w:lang w:val="bs-Latn-BA"/>
        </w:rPr>
        <w:t>,</w:t>
      </w:r>
      <w:r w:rsidR="001A7377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74/23</w:t>
      </w:r>
      <w:r w:rsidR="00632912">
        <w:rPr>
          <w:rFonts w:asciiTheme="minorHAnsi" w:hAnsiTheme="minorHAnsi" w:cstheme="minorHAnsi"/>
          <w:sz w:val="22"/>
          <w:szCs w:val="22"/>
          <w:lang w:val="bs-Latn-BA"/>
        </w:rPr>
        <w:t xml:space="preserve"> i </w:t>
      </w:r>
      <w:r w:rsidR="00632912" w:rsidRPr="00632912">
        <w:rPr>
          <w:rFonts w:asciiTheme="minorHAnsi" w:hAnsiTheme="minorHAnsi" w:cstheme="minorHAnsi"/>
          <w:sz w:val="22"/>
          <w:szCs w:val="22"/>
          <w:lang w:val="bs-Latn-BA"/>
        </w:rPr>
        <w:t>36/24</w:t>
      </w:r>
      <w:r w:rsidR="001A7377" w:rsidRPr="008B3DCA">
        <w:rPr>
          <w:rFonts w:asciiTheme="minorHAnsi" w:hAnsiTheme="minorHAnsi" w:cstheme="minorHAnsi"/>
          <w:sz w:val="22"/>
          <w:szCs w:val="22"/>
          <w:lang w:val="bs-Latn-BA"/>
        </w:rPr>
        <w:t>)</w:t>
      </w:r>
      <w:r w:rsidR="008C39B9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, </w:t>
      </w:r>
      <w:r w:rsidR="007E4DC0" w:rsidRPr="008B3DCA">
        <w:rPr>
          <w:rFonts w:asciiTheme="minorHAnsi" w:hAnsiTheme="minorHAnsi" w:cstheme="minorHAnsi"/>
          <w:sz w:val="22"/>
          <w:szCs w:val="22"/>
          <w:lang w:val="bs-Latn-BA"/>
        </w:rPr>
        <w:t>i</w:t>
      </w:r>
      <w:r w:rsidR="001A7377" w:rsidRPr="008B3DCA">
        <w:rPr>
          <w:rFonts w:asciiTheme="minorHAnsi" w:hAnsiTheme="minorHAnsi" w:cstheme="minorHAnsi"/>
          <w:sz w:val="22"/>
          <w:szCs w:val="22"/>
          <w:lang w:val="bs-Latn-BA"/>
        </w:rPr>
        <w:t>li</w:t>
      </w:r>
      <w:r w:rsidR="007E4DC0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članovi njihovih domaćinstava</w:t>
      </w:r>
      <w:r w:rsidR="001A7377" w:rsidRPr="008B3DCA">
        <w:rPr>
          <w:rFonts w:asciiTheme="minorHAnsi" w:hAnsiTheme="minorHAnsi" w:cstheme="minorHAnsi"/>
          <w:sz w:val="22"/>
          <w:szCs w:val="22"/>
          <w:lang w:val="bs-Latn-BA"/>
        </w:rPr>
        <w:t>.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</w:p>
    <w:p w14:paraId="60A81DE0" w14:textId="09A5E61E" w:rsidR="00D743B7" w:rsidRDefault="006B63A3" w:rsidP="00E7029D">
      <w:pPr>
        <w:pStyle w:val="BodyText"/>
        <w:spacing w:before="8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Za dodatne informacije </w:t>
      </w:r>
      <w:r w:rsidR="001B20AB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podnosioci prijava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se mogu obratiti radnim danom </w:t>
      </w:r>
      <w:r w:rsidR="00CA02DE" w:rsidRPr="008B3DCA">
        <w:rPr>
          <w:rFonts w:asciiTheme="minorHAnsi" w:hAnsiTheme="minorHAnsi" w:cstheme="minorHAnsi"/>
          <w:sz w:val="22"/>
          <w:szCs w:val="22"/>
          <w:lang w:val="bs-Latn-BA"/>
        </w:rPr>
        <w:t>(ponedjeljak-petak)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, putem telefona: +387 (0)33 723</w:t>
      </w:r>
      <w:r w:rsidR="00CA02DE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680</w:t>
      </w:r>
      <w:r w:rsidR="00CA02DE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952980">
        <w:rPr>
          <w:rFonts w:asciiTheme="minorHAnsi" w:hAnsiTheme="minorHAnsi" w:cstheme="minorHAnsi"/>
          <w:sz w:val="22"/>
          <w:szCs w:val="22"/>
          <w:lang w:val="bs-Latn-BA"/>
        </w:rPr>
        <w:t>u terminu od 10.00 do 13.00 sati</w:t>
      </w:r>
      <w:r w:rsidRPr="008B3DCA">
        <w:rPr>
          <w:rFonts w:asciiTheme="minorHAnsi" w:hAnsiTheme="minorHAnsi" w:cstheme="minorHAnsi"/>
          <w:sz w:val="22"/>
          <w:szCs w:val="22"/>
          <w:lang w:val="bs-Latn-BA"/>
        </w:rPr>
        <w:t>.</w:t>
      </w:r>
      <w:r w:rsidR="00405369" w:rsidRPr="008B3DCA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</w:p>
    <w:p w14:paraId="057C92BF" w14:textId="77777777" w:rsidR="00E173DF" w:rsidRDefault="00E173DF" w:rsidP="00E7029D">
      <w:pPr>
        <w:pStyle w:val="BodyText"/>
        <w:spacing w:before="8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4E0CB1F1" w14:textId="77777777" w:rsidR="00E173DF" w:rsidRDefault="00E173DF" w:rsidP="00E7029D">
      <w:pPr>
        <w:pStyle w:val="BodyText"/>
        <w:spacing w:before="8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77A37171" w14:textId="77777777" w:rsidR="00E173DF" w:rsidRPr="008B3DCA" w:rsidRDefault="00E173DF" w:rsidP="00E7029D">
      <w:pPr>
        <w:pStyle w:val="BodyText"/>
        <w:spacing w:before="80" w:line="252" w:lineRule="auto"/>
        <w:ind w:left="0"/>
        <w:rPr>
          <w:rFonts w:asciiTheme="minorHAnsi" w:hAnsiTheme="minorHAnsi" w:cstheme="minorHAnsi"/>
          <w:sz w:val="22"/>
          <w:szCs w:val="22"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7360BC" w:rsidRPr="008B3DCA" w14:paraId="3DEEF5F0" w14:textId="77777777" w:rsidTr="007360BC">
        <w:tc>
          <w:tcPr>
            <w:tcW w:w="2926" w:type="dxa"/>
          </w:tcPr>
          <w:p w14:paraId="36A84726" w14:textId="77777777" w:rsidR="007360BC" w:rsidRPr="008B3DCA" w:rsidRDefault="007360BC" w:rsidP="00C106E3">
            <w:pPr>
              <w:pStyle w:val="BodyText"/>
              <w:spacing w:before="120" w:line="252" w:lineRule="auto"/>
              <w:ind w:left="0" w:right="1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  <w:tc>
          <w:tcPr>
            <w:tcW w:w="2927" w:type="dxa"/>
          </w:tcPr>
          <w:p w14:paraId="272C0529" w14:textId="77777777" w:rsidR="007360BC" w:rsidRDefault="007360BC" w:rsidP="00C106E3">
            <w:pPr>
              <w:pStyle w:val="BodyText"/>
              <w:spacing w:before="120" w:line="252" w:lineRule="auto"/>
              <w:ind w:left="0" w:right="1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  <w:p w14:paraId="70BE4076" w14:textId="77777777" w:rsidR="00E173DF" w:rsidRPr="008B3DCA" w:rsidRDefault="00E173DF" w:rsidP="00C106E3">
            <w:pPr>
              <w:pStyle w:val="BodyText"/>
              <w:spacing w:before="120" w:line="252" w:lineRule="auto"/>
              <w:ind w:left="0" w:right="1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  <w:tc>
          <w:tcPr>
            <w:tcW w:w="2927" w:type="dxa"/>
          </w:tcPr>
          <w:p w14:paraId="0C67423F" w14:textId="77777777" w:rsidR="002A0DD4" w:rsidRDefault="002A0DD4" w:rsidP="007360BC">
            <w:pPr>
              <w:pStyle w:val="BodyText"/>
              <w:spacing w:before="120" w:line="252" w:lineRule="auto"/>
              <w:ind w:left="0" w:right="1"/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  <w:p w14:paraId="4DBBEFE5" w14:textId="4D956319" w:rsidR="007360BC" w:rsidRPr="008B3DCA" w:rsidRDefault="002A0DD4" w:rsidP="007360BC">
            <w:pPr>
              <w:pStyle w:val="BodyText"/>
              <w:spacing w:before="120" w:line="252" w:lineRule="auto"/>
              <w:ind w:left="0" w:right="1"/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D</w:t>
            </w:r>
            <w:r w:rsidR="007360BC" w:rsidRPr="008B3DCA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irektor</w:t>
            </w:r>
          </w:p>
        </w:tc>
      </w:tr>
      <w:tr w:rsidR="007360BC" w:rsidRPr="008B3DCA" w14:paraId="11CC0F61" w14:textId="77777777" w:rsidTr="007360BC">
        <w:tc>
          <w:tcPr>
            <w:tcW w:w="2926" w:type="dxa"/>
          </w:tcPr>
          <w:p w14:paraId="135DD88C" w14:textId="77777777" w:rsidR="007360BC" w:rsidRPr="008B3DCA" w:rsidRDefault="007360BC" w:rsidP="00C106E3">
            <w:pPr>
              <w:pStyle w:val="BodyText"/>
              <w:spacing w:before="120" w:line="252" w:lineRule="auto"/>
              <w:ind w:left="0" w:right="1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  <w:tc>
          <w:tcPr>
            <w:tcW w:w="2927" w:type="dxa"/>
          </w:tcPr>
          <w:p w14:paraId="12493CF7" w14:textId="77777777" w:rsidR="007360BC" w:rsidRPr="008B3DCA" w:rsidRDefault="007360BC" w:rsidP="00C106E3">
            <w:pPr>
              <w:pStyle w:val="BodyText"/>
              <w:spacing w:before="120" w:line="252" w:lineRule="auto"/>
              <w:ind w:left="0" w:right="1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14:paraId="1EB49BDC" w14:textId="77777777" w:rsidR="007360BC" w:rsidRPr="008B3DCA" w:rsidRDefault="007360BC" w:rsidP="007360BC">
            <w:pPr>
              <w:pStyle w:val="BodyText"/>
              <w:spacing w:before="240" w:line="25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</w:tr>
      <w:tr w:rsidR="007360BC" w:rsidRPr="008B3DCA" w14:paraId="0946554B" w14:textId="77777777" w:rsidTr="007360BC">
        <w:tc>
          <w:tcPr>
            <w:tcW w:w="2926" w:type="dxa"/>
          </w:tcPr>
          <w:p w14:paraId="5C76C884" w14:textId="77777777" w:rsidR="007360BC" w:rsidRPr="008B3DCA" w:rsidRDefault="007360BC" w:rsidP="00C106E3">
            <w:pPr>
              <w:pStyle w:val="BodyText"/>
              <w:spacing w:before="120" w:line="252" w:lineRule="auto"/>
              <w:ind w:left="0" w:right="1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  <w:tc>
          <w:tcPr>
            <w:tcW w:w="2927" w:type="dxa"/>
          </w:tcPr>
          <w:p w14:paraId="53F74658" w14:textId="77777777" w:rsidR="007360BC" w:rsidRPr="008B3DCA" w:rsidRDefault="007360BC" w:rsidP="00C106E3">
            <w:pPr>
              <w:pStyle w:val="BodyText"/>
              <w:spacing w:before="120" w:line="252" w:lineRule="auto"/>
              <w:ind w:left="0" w:right="1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  <w:tc>
          <w:tcPr>
            <w:tcW w:w="2927" w:type="dxa"/>
            <w:tcBorders>
              <w:top w:val="single" w:sz="4" w:space="0" w:color="auto"/>
            </w:tcBorders>
          </w:tcPr>
          <w:p w14:paraId="5052885E" w14:textId="79647B65" w:rsidR="007360BC" w:rsidRPr="008B3DCA" w:rsidRDefault="007360BC" w:rsidP="007360BC">
            <w:pPr>
              <w:pStyle w:val="BodyText"/>
              <w:spacing w:before="120" w:line="252" w:lineRule="auto"/>
              <w:ind w:left="0" w:right="1"/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B3DCA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Slađan Bevanda</w:t>
            </w:r>
          </w:p>
        </w:tc>
      </w:tr>
    </w:tbl>
    <w:p w14:paraId="508FCB95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0ECB9380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4A16F323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08691684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60C15015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308BF5AA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606EF992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0AF9D56E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462EDDF2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5B66A140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732603B5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22B06F4A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4BB372E5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72E9595D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571175BB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191BB099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3C0ED608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48E3E7C0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7D5A48E2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3CF51AE0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12E51645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4279C73E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4C0C2B38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5EB0ECBA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140C5A92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1E312092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74FF5969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00201B08" w14:textId="77777777" w:rsidR="00E173DF" w:rsidRDefault="00E173DF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</w:p>
    <w:p w14:paraId="1B5136C5" w14:textId="03160DE7" w:rsidR="00607153" w:rsidRPr="00E7029D" w:rsidRDefault="00607153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  <w:r w:rsidRPr="00E7029D">
        <w:rPr>
          <w:rFonts w:asciiTheme="minorHAnsi" w:hAnsiTheme="minorHAnsi" w:cstheme="minorHAnsi"/>
          <w:bCs/>
          <w:sz w:val="18"/>
          <w:szCs w:val="18"/>
          <w:lang w:val="bs-Latn-BA"/>
        </w:rPr>
        <w:t>Prilozi:</w:t>
      </w:r>
    </w:p>
    <w:p w14:paraId="38E518A5" w14:textId="1739B13D" w:rsidR="00300055" w:rsidRPr="00E7029D" w:rsidRDefault="00300055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  <w:r w:rsidRPr="00E7029D">
        <w:rPr>
          <w:rFonts w:asciiTheme="minorHAnsi" w:hAnsiTheme="minorHAnsi" w:cstheme="minorHAnsi"/>
          <w:bCs/>
          <w:sz w:val="18"/>
          <w:szCs w:val="18"/>
          <w:lang w:val="bs-Latn-BA"/>
        </w:rPr>
        <w:t>Prilog 1 – Tehnički uslovi</w:t>
      </w:r>
    </w:p>
    <w:p w14:paraId="79839CA8" w14:textId="3F0EFD2F" w:rsidR="00300055" w:rsidRPr="00E7029D" w:rsidRDefault="00300055" w:rsidP="00CC527B">
      <w:pPr>
        <w:tabs>
          <w:tab w:val="right" w:pos="8790"/>
        </w:tabs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  <w:r w:rsidRPr="00E7029D">
        <w:rPr>
          <w:rFonts w:asciiTheme="minorHAnsi" w:hAnsiTheme="minorHAnsi" w:cstheme="minorHAnsi"/>
          <w:bCs/>
          <w:sz w:val="18"/>
          <w:szCs w:val="18"/>
          <w:lang w:val="bs-Latn-BA"/>
        </w:rPr>
        <w:t xml:space="preserve">Prilog </w:t>
      </w:r>
      <w:r w:rsidR="008F3B74" w:rsidRPr="00E7029D">
        <w:rPr>
          <w:rFonts w:asciiTheme="minorHAnsi" w:hAnsiTheme="minorHAnsi" w:cstheme="minorHAnsi"/>
          <w:bCs/>
          <w:sz w:val="18"/>
          <w:szCs w:val="18"/>
          <w:lang w:val="bs-Latn-BA"/>
        </w:rPr>
        <w:t>2</w:t>
      </w:r>
      <w:r w:rsidRPr="00E7029D">
        <w:rPr>
          <w:rFonts w:asciiTheme="minorHAnsi" w:hAnsiTheme="minorHAnsi" w:cstheme="minorHAnsi"/>
          <w:bCs/>
          <w:sz w:val="18"/>
          <w:szCs w:val="18"/>
          <w:lang w:val="bs-Latn-BA"/>
        </w:rPr>
        <w:t xml:space="preserve"> – Obrazac Izjave I</w:t>
      </w:r>
      <w:r w:rsidR="00CC527B">
        <w:rPr>
          <w:rFonts w:asciiTheme="minorHAnsi" w:hAnsiTheme="minorHAnsi" w:cstheme="minorHAnsi"/>
          <w:bCs/>
          <w:sz w:val="18"/>
          <w:szCs w:val="18"/>
          <w:lang w:val="bs-Latn-BA"/>
        </w:rPr>
        <w:tab/>
      </w:r>
    </w:p>
    <w:p w14:paraId="7C53CDAF" w14:textId="71AC0567" w:rsidR="00300055" w:rsidRPr="00E7029D" w:rsidRDefault="00300055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  <w:r w:rsidRPr="00E7029D">
        <w:rPr>
          <w:rFonts w:asciiTheme="minorHAnsi" w:hAnsiTheme="minorHAnsi" w:cstheme="minorHAnsi"/>
          <w:bCs/>
          <w:sz w:val="18"/>
          <w:szCs w:val="18"/>
          <w:lang w:val="bs-Latn-BA"/>
        </w:rPr>
        <w:t xml:space="preserve">Prilog </w:t>
      </w:r>
      <w:r w:rsidR="008F3B74" w:rsidRPr="00E7029D">
        <w:rPr>
          <w:rFonts w:asciiTheme="minorHAnsi" w:hAnsiTheme="minorHAnsi" w:cstheme="minorHAnsi"/>
          <w:bCs/>
          <w:sz w:val="18"/>
          <w:szCs w:val="18"/>
          <w:lang w:val="bs-Latn-BA"/>
        </w:rPr>
        <w:t>3</w:t>
      </w:r>
      <w:r w:rsidRPr="00E7029D">
        <w:rPr>
          <w:rFonts w:asciiTheme="minorHAnsi" w:hAnsiTheme="minorHAnsi" w:cstheme="minorHAnsi"/>
          <w:bCs/>
          <w:sz w:val="18"/>
          <w:szCs w:val="18"/>
          <w:lang w:val="bs-Latn-BA"/>
        </w:rPr>
        <w:t xml:space="preserve"> – Obrazac Izjave II</w:t>
      </w:r>
    </w:p>
    <w:p w14:paraId="05E013AC" w14:textId="2504E458" w:rsidR="001E523A" w:rsidRPr="00E7029D" w:rsidRDefault="001E523A" w:rsidP="00D23CEA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  <w:r w:rsidRPr="00E7029D">
        <w:rPr>
          <w:rFonts w:asciiTheme="minorHAnsi" w:hAnsiTheme="minorHAnsi" w:cstheme="minorHAnsi"/>
          <w:bCs/>
          <w:sz w:val="18"/>
          <w:szCs w:val="18"/>
          <w:lang w:val="bs-Latn-BA"/>
        </w:rPr>
        <w:t xml:space="preserve">Prilog </w:t>
      </w:r>
      <w:r w:rsidR="008F3B74" w:rsidRPr="00E7029D">
        <w:rPr>
          <w:rFonts w:asciiTheme="minorHAnsi" w:hAnsiTheme="minorHAnsi" w:cstheme="minorHAnsi"/>
          <w:bCs/>
          <w:sz w:val="18"/>
          <w:szCs w:val="18"/>
          <w:lang w:val="bs-Latn-BA"/>
        </w:rPr>
        <w:t>4</w:t>
      </w:r>
      <w:r w:rsidRPr="00E7029D">
        <w:rPr>
          <w:rFonts w:asciiTheme="minorHAnsi" w:hAnsiTheme="minorHAnsi" w:cstheme="minorHAnsi"/>
          <w:bCs/>
          <w:sz w:val="18"/>
          <w:szCs w:val="18"/>
          <w:lang w:val="bs-Latn-BA"/>
        </w:rPr>
        <w:t xml:space="preserve"> – Obrazac Izjave III</w:t>
      </w:r>
    </w:p>
    <w:p w14:paraId="1C319E1A" w14:textId="660E73E3" w:rsidR="0058057E" w:rsidRPr="00E7029D" w:rsidRDefault="00F37848" w:rsidP="00725330">
      <w:pPr>
        <w:spacing w:line="252" w:lineRule="auto"/>
        <w:rPr>
          <w:rFonts w:asciiTheme="minorHAnsi" w:hAnsiTheme="minorHAnsi" w:cstheme="minorHAnsi"/>
          <w:bCs/>
          <w:sz w:val="18"/>
          <w:szCs w:val="18"/>
          <w:lang w:val="bs-Latn-BA"/>
        </w:rPr>
      </w:pPr>
      <w:r w:rsidRPr="00E7029D">
        <w:rPr>
          <w:rFonts w:asciiTheme="minorHAnsi" w:hAnsiTheme="minorHAnsi" w:cstheme="minorHAnsi"/>
          <w:bCs/>
          <w:sz w:val="18"/>
          <w:szCs w:val="18"/>
          <w:lang w:val="bs-Latn-BA"/>
        </w:rPr>
        <w:t xml:space="preserve">Prilog </w:t>
      </w:r>
      <w:r w:rsidR="008F3B74" w:rsidRPr="00E7029D">
        <w:rPr>
          <w:rFonts w:asciiTheme="minorHAnsi" w:hAnsiTheme="minorHAnsi" w:cstheme="minorHAnsi"/>
          <w:bCs/>
          <w:sz w:val="18"/>
          <w:szCs w:val="18"/>
          <w:lang w:val="bs-Latn-BA"/>
        </w:rPr>
        <w:t>5</w:t>
      </w:r>
      <w:r w:rsidRPr="00E7029D">
        <w:rPr>
          <w:rFonts w:asciiTheme="minorHAnsi" w:hAnsiTheme="minorHAnsi" w:cstheme="minorHAnsi"/>
          <w:bCs/>
          <w:sz w:val="18"/>
          <w:szCs w:val="18"/>
          <w:lang w:val="bs-Latn-BA"/>
        </w:rPr>
        <w:t xml:space="preserve"> – Obrazac Izjave IV</w:t>
      </w:r>
    </w:p>
    <w:sectPr w:rsidR="0058057E" w:rsidRPr="00E7029D" w:rsidSect="00CC527B">
      <w:headerReference w:type="default" r:id="rId10"/>
      <w:footerReference w:type="default" r:id="rId11"/>
      <w:pgSz w:w="11910" w:h="16840"/>
      <w:pgMar w:top="2090" w:right="1560" w:bottom="1843" w:left="1560" w:header="851" w:footer="8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4D655" w14:textId="77777777" w:rsidR="00F66F7D" w:rsidRDefault="00F66F7D">
      <w:r>
        <w:separator/>
      </w:r>
    </w:p>
  </w:endnote>
  <w:endnote w:type="continuationSeparator" w:id="0">
    <w:p w14:paraId="5D470685" w14:textId="77777777" w:rsidR="00F66F7D" w:rsidRDefault="00F6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A809" w14:textId="163B9485" w:rsidR="00D743B7" w:rsidRDefault="00814CA9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20F47617" wp14:editId="5B0D9C58">
              <wp:simplePos x="0" y="0"/>
              <wp:positionH relativeFrom="page">
                <wp:posOffset>984250</wp:posOffset>
              </wp:positionH>
              <wp:positionV relativeFrom="page">
                <wp:posOffset>9561830</wp:posOffset>
              </wp:positionV>
              <wp:extent cx="5579745" cy="6350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797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1F7A89" id="docshape3" o:spid="_x0000_s1026" style="position:absolute;margin-left:77.5pt;margin-top:752.9pt;width:439.35pt;height:.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C048D7"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415296" behindDoc="1" locked="0" layoutInCell="1" allowOverlap="1" wp14:anchorId="14D74165" wp14:editId="06BD772E">
              <wp:simplePos x="0" y="0"/>
              <wp:positionH relativeFrom="page">
                <wp:posOffset>5600700</wp:posOffset>
              </wp:positionH>
              <wp:positionV relativeFrom="page">
                <wp:posOffset>9686290</wp:posOffset>
              </wp:positionV>
              <wp:extent cx="815340" cy="635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5340" cy="635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2DCE62" id="docshape2" o:spid="_x0000_s1026" style="position:absolute;margin-left:441pt;margin-top:762.7pt;width:64.2pt;height:.5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" fillcolor="blue" stroked="f">
              <w10:wrap anchorx="page" anchory="page"/>
            </v:rect>
          </w:pict>
        </mc:Fallback>
      </mc:AlternateContent>
    </w:r>
    <w:r w:rsidR="00C048D7"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5D63253F" wp14:editId="69EC966B">
              <wp:simplePos x="0" y="0"/>
              <wp:positionH relativeFrom="page">
                <wp:posOffset>5281930</wp:posOffset>
              </wp:positionH>
              <wp:positionV relativeFrom="page">
                <wp:posOffset>9562465</wp:posOffset>
              </wp:positionV>
              <wp:extent cx="1144270" cy="273685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27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E4B59" w14:textId="77777777" w:rsidR="00D743B7" w:rsidRDefault="006B63A3">
                          <w:pPr>
                            <w:spacing w:before="27" w:line="249" w:lineRule="auto"/>
                            <w:ind w:left="125" w:hanging="106"/>
                            <w:rPr>
                              <w:rFonts w:ascii="Gadugi"/>
                              <w:sz w:val="14"/>
                            </w:rPr>
                          </w:pPr>
                          <w:r>
                            <w:rPr>
                              <w:rFonts w:ascii="Gadugi"/>
                              <w:spacing w:val="-2"/>
                              <w:w w:val="105"/>
                              <w:sz w:val="14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Gadugi"/>
                                <w:color w:val="0000FF"/>
                                <w:spacing w:val="-2"/>
                                <w:w w:val="105"/>
                                <w:sz w:val="14"/>
                              </w:rPr>
                              <w:t>info@fzofbih.org.ba</w:t>
                            </w:r>
                          </w:hyperlink>
                          <w:r>
                            <w:rPr>
                              <w:rFonts w:ascii="Gadugi"/>
                              <w:color w:val="0000FF"/>
                              <w:spacing w:val="40"/>
                              <w:w w:val="105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Gadugi"/>
                                <w:color w:val="0000FF"/>
                                <w:spacing w:val="-2"/>
                                <w:w w:val="105"/>
                                <w:sz w:val="14"/>
                                <w:u w:val="single" w:color="0000FF"/>
                              </w:rPr>
                              <w:t>http://www.fzofbih.org.ba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3253F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15.9pt;margin-top:752.95pt;width:90.1pt;height:21.5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" filled="f" stroked="f">
              <v:textbox inset="0,0,0,0">
                <w:txbxContent>
                  <w:p w14:paraId="65FE4B59" w14:textId="77777777" w:rsidR="00D743B7" w:rsidRDefault="006B63A3">
                    <w:pPr>
                      <w:spacing w:before="27" w:line="249" w:lineRule="auto"/>
                      <w:ind w:left="125" w:hanging="106"/>
                      <w:rPr>
                        <w:rFonts w:ascii="Gadugi"/>
                        <w:sz w:val="14"/>
                      </w:rPr>
                    </w:pPr>
                    <w:r>
                      <w:rPr>
                        <w:rFonts w:ascii="Gadugi"/>
                        <w:spacing w:val="-2"/>
                        <w:w w:val="105"/>
                        <w:sz w:val="14"/>
                      </w:rPr>
                      <w:t xml:space="preserve">e-mail: </w:t>
                    </w:r>
                    <w:hyperlink r:id="rId3">
                      <w:r>
                        <w:rPr>
                          <w:rFonts w:ascii="Gadugi"/>
                          <w:color w:val="0000FF"/>
                          <w:spacing w:val="-2"/>
                          <w:w w:val="105"/>
                          <w:sz w:val="14"/>
                        </w:rPr>
                        <w:t>info@fzofbih.org.ba</w:t>
                      </w:r>
                    </w:hyperlink>
                    <w:r>
                      <w:rPr>
                        <w:rFonts w:ascii="Gadugi"/>
                        <w:color w:val="0000FF"/>
                        <w:spacing w:val="40"/>
                        <w:w w:val="105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Gadugi"/>
                          <w:color w:val="0000FF"/>
                          <w:spacing w:val="-2"/>
                          <w:w w:val="105"/>
                          <w:sz w:val="14"/>
                          <w:u w:val="single" w:color="0000FF"/>
                        </w:rPr>
                        <w:t>http://www.fzofbih.org.ba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048D7"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416832" behindDoc="1" locked="0" layoutInCell="1" allowOverlap="1" wp14:anchorId="3F98DA5F" wp14:editId="4C626293">
              <wp:simplePos x="0" y="0"/>
              <wp:positionH relativeFrom="page">
                <wp:posOffset>1130300</wp:posOffset>
              </wp:positionH>
              <wp:positionV relativeFrom="page">
                <wp:posOffset>9601835</wp:posOffset>
              </wp:positionV>
              <wp:extent cx="1641475" cy="40005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14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C592B" w14:textId="77777777" w:rsidR="00D743B7" w:rsidRDefault="006B63A3">
                          <w:pPr>
                            <w:spacing w:before="27"/>
                            <w:ind w:left="20"/>
                            <w:rPr>
                              <w:rFonts w:ascii="Gadugi" w:hAnsi="Gadugi"/>
                              <w:sz w:val="14"/>
                            </w:rPr>
                          </w:pPr>
                          <w:r>
                            <w:rPr>
                              <w:rFonts w:ascii="Gadugi" w:hAnsi="Gadugi"/>
                              <w:spacing w:val="-2"/>
                              <w:w w:val="105"/>
                              <w:sz w:val="14"/>
                            </w:rPr>
                            <w:t>71</w:t>
                          </w:r>
                          <w:r>
                            <w:rPr>
                              <w:rFonts w:ascii="Gadugi" w:hAnsi="Gadugi"/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 w:hAnsi="Gadugi"/>
                              <w:spacing w:val="-2"/>
                              <w:w w:val="105"/>
                              <w:sz w:val="14"/>
                            </w:rPr>
                            <w:t>000</w:t>
                          </w:r>
                          <w:r>
                            <w:rPr>
                              <w:rFonts w:ascii="Gadugi" w:hAnsi="Gadugi"/>
                              <w:spacing w:val="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 w:hAnsi="Gadugi"/>
                              <w:spacing w:val="-2"/>
                              <w:w w:val="105"/>
                              <w:sz w:val="14"/>
                            </w:rPr>
                            <w:t>Sarajevo,</w:t>
                          </w:r>
                          <w:r>
                            <w:rPr>
                              <w:rFonts w:ascii="Gadugi" w:hAnsi="Gadugi"/>
                              <w:w w:val="105"/>
                              <w:sz w:val="14"/>
                            </w:rPr>
                            <w:t xml:space="preserve"> </w:t>
                          </w:r>
                          <w:r w:rsidRPr="005A5B60">
                            <w:rPr>
                              <w:rFonts w:ascii="Gadugi" w:hAnsi="Gadugi"/>
                              <w:spacing w:val="-2"/>
                              <w:w w:val="105"/>
                              <w:sz w:val="14"/>
                              <w:lang w:val="bs-Latn-BA"/>
                            </w:rPr>
                            <w:t>Hamdije</w:t>
                          </w:r>
                          <w:r w:rsidRPr="005A5B60">
                            <w:rPr>
                              <w:rFonts w:ascii="Gadugi" w:hAnsi="Gadugi"/>
                              <w:w w:val="105"/>
                              <w:sz w:val="14"/>
                              <w:lang w:val="bs-Latn-BA"/>
                            </w:rPr>
                            <w:t xml:space="preserve"> </w:t>
                          </w:r>
                          <w:r w:rsidRPr="005A5B60">
                            <w:rPr>
                              <w:rFonts w:ascii="Times New Roman" w:hAnsi="Times New Roman"/>
                              <w:spacing w:val="-2"/>
                              <w:w w:val="105"/>
                              <w:sz w:val="14"/>
                              <w:lang w:val="bs-Latn-BA"/>
                            </w:rPr>
                            <w:t>Č</w:t>
                          </w:r>
                          <w:r w:rsidRPr="005A5B60">
                            <w:rPr>
                              <w:rFonts w:ascii="Gadugi" w:hAnsi="Gadugi"/>
                              <w:spacing w:val="-2"/>
                              <w:w w:val="105"/>
                              <w:sz w:val="14"/>
                              <w:lang w:val="bs-Latn-BA"/>
                            </w:rPr>
                            <w:t>emerli</w:t>
                          </w:r>
                          <w:r w:rsidRPr="005A5B60">
                            <w:rPr>
                              <w:rFonts w:ascii="Times New Roman" w:hAnsi="Times New Roman"/>
                              <w:spacing w:val="-2"/>
                              <w:w w:val="105"/>
                              <w:sz w:val="14"/>
                              <w:lang w:val="bs-Latn-BA"/>
                            </w:rPr>
                            <w:t>ć</w:t>
                          </w:r>
                          <w:r w:rsidRPr="005A5B60">
                            <w:rPr>
                              <w:rFonts w:ascii="Gadugi" w:hAnsi="Gadugi"/>
                              <w:spacing w:val="-2"/>
                              <w:w w:val="105"/>
                              <w:sz w:val="14"/>
                              <w:lang w:val="bs-Latn-BA"/>
                            </w:rPr>
                            <w:t>a</w:t>
                          </w:r>
                          <w:r>
                            <w:rPr>
                              <w:rFonts w:ascii="Gadugi" w:hAnsi="Gadugi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 w:hAnsi="Gadugi"/>
                              <w:spacing w:val="-5"/>
                              <w:w w:val="105"/>
                              <w:sz w:val="14"/>
                            </w:rPr>
                            <w:t>39a</w:t>
                          </w:r>
                        </w:p>
                        <w:p w14:paraId="5AC57D78" w14:textId="77777777" w:rsidR="00D743B7" w:rsidRDefault="006B63A3">
                          <w:pPr>
                            <w:spacing w:before="9"/>
                            <w:ind w:left="20"/>
                            <w:rPr>
                              <w:rFonts w:ascii="Gadugi"/>
                              <w:sz w:val="14"/>
                            </w:rPr>
                          </w:pPr>
                          <w:r>
                            <w:rPr>
                              <w:rFonts w:ascii="Gadugi"/>
                              <w:w w:val="105"/>
                              <w:sz w:val="14"/>
                            </w:rPr>
                            <w:t>Tel:</w:t>
                          </w:r>
                          <w:r>
                            <w:rPr>
                              <w:rFonts w:ascii="Gadugi"/>
                              <w:spacing w:val="-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/>
                              <w:w w:val="105"/>
                              <w:sz w:val="14"/>
                            </w:rPr>
                            <w:t>(+387</w:t>
                          </w:r>
                          <w:r>
                            <w:rPr>
                              <w:rFonts w:ascii="Gadugi"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/>
                              <w:w w:val="105"/>
                              <w:sz w:val="14"/>
                            </w:rPr>
                            <w:t>33)</w:t>
                          </w:r>
                          <w:r>
                            <w:rPr>
                              <w:rFonts w:ascii="Gadugi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/>
                              <w:w w:val="105"/>
                              <w:sz w:val="14"/>
                            </w:rPr>
                            <w:t>72</w:t>
                          </w:r>
                          <w:r>
                            <w:rPr>
                              <w:rFonts w:ascii="Gadugi"/>
                              <w:spacing w:val="-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/>
                              <w:w w:val="105"/>
                              <w:sz w:val="14"/>
                            </w:rPr>
                            <w:t>36</w:t>
                          </w:r>
                          <w:r>
                            <w:rPr>
                              <w:rFonts w:ascii="Gadugi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/>
                              <w:spacing w:val="-7"/>
                              <w:w w:val="105"/>
                              <w:sz w:val="14"/>
                            </w:rPr>
                            <w:t>80</w:t>
                          </w:r>
                        </w:p>
                        <w:p w14:paraId="656B3CEF" w14:textId="77777777" w:rsidR="00D743B7" w:rsidRDefault="006B63A3">
                          <w:pPr>
                            <w:spacing w:before="13"/>
                            <w:ind w:left="20"/>
                            <w:rPr>
                              <w:rFonts w:ascii="Gadugi"/>
                              <w:sz w:val="14"/>
                            </w:rPr>
                          </w:pPr>
                          <w:r>
                            <w:rPr>
                              <w:rFonts w:ascii="Gadugi"/>
                              <w:w w:val="105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Gadugi"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/>
                              <w:w w:val="105"/>
                              <w:sz w:val="14"/>
                            </w:rPr>
                            <w:t>(+387</w:t>
                          </w:r>
                          <w:r>
                            <w:rPr>
                              <w:rFonts w:ascii="Gadugi"/>
                              <w:spacing w:val="-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/>
                              <w:w w:val="105"/>
                              <w:sz w:val="14"/>
                            </w:rPr>
                            <w:t>33)</w:t>
                          </w:r>
                          <w:r>
                            <w:rPr>
                              <w:rFonts w:ascii="Gadugi"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/>
                              <w:w w:val="105"/>
                              <w:sz w:val="14"/>
                            </w:rPr>
                            <w:t>72</w:t>
                          </w:r>
                          <w:r>
                            <w:rPr>
                              <w:rFonts w:ascii="Gadugi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/>
                              <w:w w:val="105"/>
                              <w:sz w:val="14"/>
                            </w:rPr>
                            <w:t xml:space="preserve">36 </w:t>
                          </w:r>
                          <w:r>
                            <w:rPr>
                              <w:rFonts w:ascii="Gadugi"/>
                              <w:spacing w:val="-5"/>
                              <w:w w:val="105"/>
                              <w:sz w:val="14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98DA5F" id="docshape5" o:spid="_x0000_s1027" type="#_x0000_t202" style="position:absolute;margin-left:89pt;margin-top:756.05pt;width:129.25pt;height:31.5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" filled="f" stroked="f">
              <v:textbox inset="0,0,0,0">
                <w:txbxContent>
                  <w:p w14:paraId="1E0C592B" w14:textId="77777777" w:rsidR="00D743B7" w:rsidRDefault="006B63A3">
                    <w:pPr>
                      <w:spacing w:before="27"/>
                      <w:ind w:left="20"/>
                      <w:rPr>
                        <w:rFonts w:ascii="Gadugi" w:hAnsi="Gadugi"/>
                        <w:sz w:val="14"/>
                      </w:rPr>
                    </w:pPr>
                    <w:r>
                      <w:rPr>
                        <w:rFonts w:ascii="Gadugi" w:hAnsi="Gadugi"/>
                        <w:spacing w:val="-2"/>
                        <w:w w:val="105"/>
                        <w:sz w:val="14"/>
                      </w:rPr>
                      <w:t>71</w:t>
                    </w:r>
                    <w:r>
                      <w:rPr>
                        <w:rFonts w:ascii="Gadugi" w:hAnsi="Gadugi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 w:hAnsi="Gadugi"/>
                        <w:spacing w:val="-2"/>
                        <w:w w:val="105"/>
                        <w:sz w:val="14"/>
                      </w:rPr>
                      <w:t>000</w:t>
                    </w:r>
                    <w:r>
                      <w:rPr>
                        <w:rFonts w:ascii="Gadugi" w:hAnsi="Gadugi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 w:hAnsi="Gadugi"/>
                        <w:spacing w:val="-2"/>
                        <w:w w:val="105"/>
                        <w:sz w:val="14"/>
                      </w:rPr>
                      <w:t>Sarajevo,</w:t>
                    </w:r>
                    <w:r>
                      <w:rPr>
                        <w:rFonts w:ascii="Gadugi" w:hAnsi="Gadugi"/>
                        <w:w w:val="105"/>
                        <w:sz w:val="14"/>
                      </w:rPr>
                      <w:t xml:space="preserve"> </w:t>
                    </w:r>
                    <w:r w:rsidRPr="005A5B60">
                      <w:rPr>
                        <w:rFonts w:ascii="Gadugi" w:hAnsi="Gadugi"/>
                        <w:spacing w:val="-2"/>
                        <w:w w:val="105"/>
                        <w:sz w:val="14"/>
                        <w:lang w:val="bs-Latn-BA"/>
                      </w:rPr>
                      <w:t>Hamdije</w:t>
                    </w:r>
                    <w:r w:rsidRPr="005A5B60">
                      <w:rPr>
                        <w:rFonts w:ascii="Gadugi" w:hAnsi="Gadugi"/>
                        <w:w w:val="105"/>
                        <w:sz w:val="14"/>
                        <w:lang w:val="bs-Latn-BA"/>
                      </w:rPr>
                      <w:t xml:space="preserve"> </w:t>
                    </w:r>
                    <w:r w:rsidRPr="005A5B60">
                      <w:rPr>
                        <w:rFonts w:ascii="Times New Roman" w:hAnsi="Times New Roman"/>
                        <w:spacing w:val="-2"/>
                        <w:w w:val="105"/>
                        <w:sz w:val="14"/>
                        <w:lang w:val="bs-Latn-BA"/>
                      </w:rPr>
                      <w:t>Č</w:t>
                    </w:r>
                    <w:r w:rsidRPr="005A5B60">
                      <w:rPr>
                        <w:rFonts w:ascii="Gadugi" w:hAnsi="Gadugi"/>
                        <w:spacing w:val="-2"/>
                        <w:w w:val="105"/>
                        <w:sz w:val="14"/>
                        <w:lang w:val="bs-Latn-BA"/>
                      </w:rPr>
                      <w:t>emerli</w:t>
                    </w:r>
                    <w:r w:rsidRPr="005A5B60">
                      <w:rPr>
                        <w:rFonts w:ascii="Times New Roman" w:hAnsi="Times New Roman"/>
                        <w:spacing w:val="-2"/>
                        <w:w w:val="105"/>
                        <w:sz w:val="14"/>
                        <w:lang w:val="bs-Latn-BA"/>
                      </w:rPr>
                      <w:t>ć</w:t>
                    </w:r>
                    <w:r w:rsidRPr="005A5B60">
                      <w:rPr>
                        <w:rFonts w:ascii="Gadugi" w:hAnsi="Gadugi"/>
                        <w:spacing w:val="-2"/>
                        <w:w w:val="105"/>
                        <w:sz w:val="14"/>
                        <w:lang w:val="bs-Latn-BA"/>
                      </w:rPr>
                      <w:t>a</w:t>
                    </w:r>
                    <w:r>
                      <w:rPr>
                        <w:rFonts w:ascii="Gadugi" w:hAnsi="Gadugi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 w:hAnsi="Gadugi"/>
                        <w:spacing w:val="-5"/>
                        <w:w w:val="105"/>
                        <w:sz w:val="14"/>
                      </w:rPr>
                      <w:t>39a</w:t>
                    </w:r>
                  </w:p>
                  <w:p w14:paraId="5AC57D78" w14:textId="77777777" w:rsidR="00D743B7" w:rsidRDefault="006B63A3">
                    <w:pPr>
                      <w:spacing w:before="9"/>
                      <w:ind w:left="20"/>
                      <w:rPr>
                        <w:rFonts w:ascii="Gadugi"/>
                        <w:sz w:val="14"/>
                      </w:rPr>
                    </w:pPr>
                    <w:r>
                      <w:rPr>
                        <w:rFonts w:ascii="Gadugi"/>
                        <w:w w:val="105"/>
                        <w:sz w:val="14"/>
                      </w:rPr>
                      <w:t>Tel:</w:t>
                    </w:r>
                    <w:r>
                      <w:rPr>
                        <w:rFonts w:ascii="Gadugi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/>
                        <w:w w:val="105"/>
                        <w:sz w:val="14"/>
                      </w:rPr>
                      <w:t>(+387</w:t>
                    </w:r>
                    <w:r>
                      <w:rPr>
                        <w:rFonts w:ascii="Gadugi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/>
                        <w:w w:val="105"/>
                        <w:sz w:val="14"/>
                      </w:rPr>
                      <w:t>33)</w:t>
                    </w:r>
                    <w:r>
                      <w:rPr>
                        <w:rFonts w:ascii="Gadugi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/>
                        <w:w w:val="105"/>
                        <w:sz w:val="14"/>
                      </w:rPr>
                      <w:t>72</w:t>
                    </w:r>
                    <w:r>
                      <w:rPr>
                        <w:rFonts w:ascii="Gadugi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/>
                        <w:w w:val="105"/>
                        <w:sz w:val="14"/>
                      </w:rPr>
                      <w:t>36</w:t>
                    </w:r>
                    <w:r>
                      <w:rPr>
                        <w:rFonts w:ascii="Gadugi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/>
                        <w:spacing w:val="-7"/>
                        <w:w w:val="105"/>
                        <w:sz w:val="14"/>
                      </w:rPr>
                      <w:t>80</w:t>
                    </w:r>
                  </w:p>
                  <w:p w14:paraId="656B3CEF" w14:textId="77777777" w:rsidR="00D743B7" w:rsidRDefault="006B63A3">
                    <w:pPr>
                      <w:spacing w:before="13"/>
                      <w:ind w:left="20"/>
                      <w:rPr>
                        <w:rFonts w:ascii="Gadugi"/>
                        <w:sz w:val="14"/>
                      </w:rPr>
                    </w:pPr>
                    <w:r>
                      <w:rPr>
                        <w:rFonts w:ascii="Gadugi"/>
                        <w:w w:val="105"/>
                        <w:sz w:val="14"/>
                      </w:rPr>
                      <w:t>Fax:</w:t>
                    </w:r>
                    <w:r>
                      <w:rPr>
                        <w:rFonts w:ascii="Gadugi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/>
                        <w:w w:val="105"/>
                        <w:sz w:val="14"/>
                      </w:rPr>
                      <w:t>(+387</w:t>
                    </w:r>
                    <w:r>
                      <w:rPr>
                        <w:rFonts w:ascii="Gadugi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/>
                        <w:w w:val="105"/>
                        <w:sz w:val="14"/>
                      </w:rPr>
                      <w:t>33)</w:t>
                    </w:r>
                    <w:r>
                      <w:rPr>
                        <w:rFonts w:ascii="Gadugi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/>
                        <w:w w:val="105"/>
                        <w:sz w:val="14"/>
                      </w:rPr>
                      <w:t>72</w:t>
                    </w:r>
                    <w:r>
                      <w:rPr>
                        <w:rFonts w:ascii="Gadugi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adugi"/>
                        <w:w w:val="105"/>
                        <w:sz w:val="14"/>
                      </w:rPr>
                      <w:t xml:space="preserve">36 </w:t>
                    </w:r>
                    <w:r>
                      <w:rPr>
                        <w:rFonts w:ascii="Gadugi"/>
                        <w:spacing w:val="-5"/>
                        <w:w w:val="105"/>
                        <w:sz w:val="14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66B36" w14:textId="77777777" w:rsidR="00F66F7D" w:rsidRDefault="00F66F7D">
      <w:r>
        <w:separator/>
      </w:r>
    </w:p>
  </w:footnote>
  <w:footnote w:type="continuationSeparator" w:id="0">
    <w:p w14:paraId="0214D57D" w14:textId="77777777" w:rsidR="00F66F7D" w:rsidRDefault="00F66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31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931"/>
    </w:tblGrid>
    <w:tr w:rsidR="00D67722" w:rsidRPr="00817891" w14:paraId="7244D0D4" w14:textId="77777777" w:rsidTr="00507739">
      <w:trPr>
        <w:trHeight w:val="1004"/>
        <w:jc w:val="center"/>
      </w:trPr>
      <w:tc>
        <w:tcPr>
          <w:tcW w:w="8931" w:type="dxa"/>
        </w:tcPr>
        <w:p w14:paraId="396DBF09" w14:textId="77777777" w:rsidR="00507739" w:rsidRPr="002C2D9D" w:rsidRDefault="00507739" w:rsidP="00507739">
          <w:pPr>
            <w:spacing w:before="121" w:line="247" w:lineRule="auto"/>
            <w:rPr>
              <w:rFonts w:cs="Calibri"/>
              <w:b/>
              <w:iCs/>
              <w:noProof/>
              <w:sz w:val="20"/>
              <w:szCs w:val="20"/>
              <w:lang w:val="bs-Latn-BA"/>
            </w:rPr>
          </w:pPr>
          <w:bookmarkStart w:id="21" w:name="_Hlk126839963"/>
          <w:r w:rsidRPr="005E0379">
            <w:rPr>
              <w:noProof/>
              <w:lang w:val="bs-Latn-BA" w:eastAsia="bs-Latn-BA"/>
            </w:rPr>
            <w:drawing>
              <wp:anchor distT="0" distB="0" distL="114300" distR="114300" simplePos="0" relativeHeight="487425024" behindDoc="1" locked="0" layoutInCell="1" allowOverlap="1" wp14:anchorId="42468CF8" wp14:editId="279AD1A0">
                <wp:simplePos x="0" y="0"/>
                <wp:positionH relativeFrom="column">
                  <wp:posOffset>1690370</wp:posOffset>
                </wp:positionH>
                <wp:positionV relativeFrom="paragraph">
                  <wp:posOffset>181610</wp:posOffset>
                </wp:positionV>
                <wp:extent cx="1927860" cy="427355"/>
                <wp:effectExtent l="0" t="0" r="0" b="0"/>
                <wp:wrapNone/>
                <wp:docPr id="639222993" name="Picture 6392229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786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487422976" behindDoc="1" locked="0" layoutInCell="1" allowOverlap="1" wp14:anchorId="79689E32" wp14:editId="3D89D169">
                <wp:simplePos x="0" y="0"/>
                <wp:positionH relativeFrom="column">
                  <wp:posOffset>-69850</wp:posOffset>
                </wp:positionH>
                <wp:positionV relativeFrom="paragraph">
                  <wp:posOffset>192405</wp:posOffset>
                </wp:positionV>
                <wp:extent cx="1615440" cy="421640"/>
                <wp:effectExtent l="0" t="0" r="3810" b="0"/>
                <wp:wrapNone/>
                <wp:docPr id="1724626426" name="Picture 17246264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D5AE4">
            <w:rPr>
              <w:noProof/>
              <w:lang w:val="bs-Latn-BA" w:eastAsia="bs-Latn-BA"/>
            </w:rPr>
            <w:drawing>
              <wp:anchor distT="0" distB="0" distL="114300" distR="114300" simplePos="0" relativeHeight="487424000" behindDoc="1" locked="0" layoutInCell="1" allowOverlap="1" wp14:anchorId="6B337CB0" wp14:editId="31435A15">
                <wp:simplePos x="0" y="0"/>
                <wp:positionH relativeFrom="column">
                  <wp:posOffset>3763010</wp:posOffset>
                </wp:positionH>
                <wp:positionV relativeFrom="paragraph">
                  <wp:posOffset>184785</wp:posOffset>
                </wp:positionV>
                <wp:extent cx="1821180" cy="417195"/>
                <wp:effectExtent l="0" t="0" r="7620" b="1905"/>
                <wp:wrapNone/>
                <wp:docPr id="68372455" name="Picture 683724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6" t="11766" r="3916" b="10281"/>
                        <a:stretch/>
                      </pic:blipFill>
                      <pic:spPr bwMode="auto">
                        <a:xfrm>
                          <a:off x="0" y="0"/>
                          <a:ext cx="182118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bookmarkEnd w:id="21"/>
        <w:p w14:paraId="120F5BE3" w14:textId="3F14C144" w:rsidR="00D67722" w:rsidRPr="002C2D9D" w:rsidRDefault="00D67722" w:rsidP="00D67722">
          <w:pPr>
            <w:spacing w:before="121" w:line="247" w:lineRule="auto"/>
            <w:rPr>
              <w:rFonts w:cs="Calibri"/>
              <w:b/>
              <w:iCs/>
              <w:noProof/>
              <w:sz w:val="20"/>
              <w:szCs w:val="20"/>
              <w:lang w:val="bs-Latn-BA"/>
            </w:rPr>
          </w:pPr>
        </w:p>
      </w:tc>
    </w:tr>
  </w:tbl>
  <w:p w14:paraId="5346BD4D" w14:textId="06D0C482" w:rsidR="00D743B7" w:rsidRPr="00D67722" w:rsidRDefault="00D743B7" w:rsidP="00D67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3AE1"/>
    <w:multiLevelType w:val="hybridMultilevel"/>
    <w:tmpl w:val="F594C90A"/>
    <w:lvl w:ilvl="0" w:tplc="FFFFFFFF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9F16BB76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  <w:b/>
      </w:rPr>
    </w:lvl>
    <w:lvl w:ilvl="2" w:tplc="FFFFFFFF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  <w:b/>
      </w:rPr>
    </w:lvl>
    <w:lvl w:ilvl="3" w:tplc="FFFFFFFF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abstractNum w:abstractNumId="1" w15:restartNumberingAfterBreak="0">
    <w:nsid w:val="02AF1FF7"/>
    <w:multiLevelType w:val="hybridMultilevel"/>
    <w:tmpl w:val="0E0E78EE"/>
    <w:lvl w:ilvl="0" w:tplc="E5D01DC2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421E1"/>
    <w:multiLevelType w:val="multilevel"/>
    <w:tmpl w:val="C632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65318B"/>
    <w:multiLevelType w:val="hybridMultilevel"/>
    <w:tmpl w:val="722C5BA4"/>
    <w:lvl w:ilvl="0" w:tplc="FFFFFFFF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9F16BB76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  <w:b/>
      </w:rPr>
    </w:lvl>
    <w:lvl w:ilvl="2" w:tplc="FFFFFFFF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  <w:b/>
      </w:rPr>
    </w:lvl>
    <w:lvl w:ilvl="3" w:tplc="FFFFFFFF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abstractNum w:abstractNumId="4" w15:restartNumberingAfterBreak="0">
    <w:nsid w:val="0F450C67"/>
    <w:multiLevelType w:val="hybridMultilevel"/>
    <w:tmpl w:val="0450C666"/>
    <w:lvl w:ilvl="0" w:tplc="9F16BB76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70C93"/>
    <w:multiLevelType w:val="hybridMultilevel"/>
    <w:tmpl w:val="ED824FFE"/>
    <w:lvl w:ilvl="0" w:tplc="04090017">
      <w:start w:val="1"/>
      <w:numFmt w:val="lowerLetter"/>
      <w:lvlText w:val="%1)"/>
      <w:lvlJc w:val="left"/>
      <w:pPr>
        <w:ind w:left="1250" w:hanging="360"/>
      </w:pPr>
    </w:lvl>
    <w:lvl w:ilvl="1" w:tplc="15CEDEB6">
      <w:start w:val="1"/>
      <w:numFmt w:val="lowerLetter"/>
      <w:lvlText w:val="%2)"/>
      <w:lvlJc w:val="left"/>
      <w:pPr>
        <w:ind w:left="19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6" w15:restartNumberingAfterBreak="0">
    <w:nsid w:val="13B95F0A"/>
    <w:multiLevelType w:val="multilevel"/>
    <w:tmpl w:val="A4E471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F0D74C8"/>
    <w:multiLevelType w:val="multilevel"/>
    <w:tmpl w:val="C0F07244"/>
    <w:lvl w:ilvl="0">
      <w:start w:val="1"/>
      <w:numFmt w:val="decimal"/>
      <w:lvlText w:val="%1."/>
      <w:lvlJc w:val="left"/>
      <w:pPr>
        <w:ind w:left="667" w:hanging="553"/>
      </w:pPr>
      <w:rPr>
        <w:rFonts w:hint="default"/>
        <w:b/>
        <w:bCs/>
        <w:i w:val="0"/>
        <w:iCs w:val="0"/>
        <w:spacing w:val="-4"/>
        <w:w w:val="102"/>
        <w:sz w:val="21"/>
        <w:szCs w:val="21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667" w:hanging="553"/>
      </w:pPr>
      <w:rPr>
        <w:rFonts w:ascii="Garamond" w:eastAsia="Garamond" w:hAnsi="Garamond" w:cs="Garamond" w:hint="default"/>
        <w:b/>
        <w:bCs/>
        <w:i w:val="0"/>
        <w:iCs w:val="0"/>
        <w:spacing w:val="-2"/>
        <w:w w:val="102"/>
        <w:sz w:val="21"/>
        <w:szCs w:val="21"/>
        <w:lang w:val="hr-HR" w:eastAsia="en-US" w:bidi="ar-SA"/>
      </w:rPr>
    </w:lvl>
    <w:lvl w:ilvl="2">
      <w:numFmt w:val="bullet"/>
      <w:lvlText w:val="•"/>
      <w:lvlJc w:val="left"/>
      <w:pPr>
        <w:ind w:left="2285" w:hanging="553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097" w:hanging="553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910" w:hanging="553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23" w:hanging="553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535" w:hanging="553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348" w:hanging="553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161" w:hanging="553"/>
      </w:pPr>
      <w:rPr>
        <w:rFonts w:hint="default"/>
        <w:lang w:val="hr-HR" w:eastAsia="en-US" w:bidi="ar-SA"/>
      </w:rPr>
    </w:lvl>
  </w:abstractNum>
  <w:abstractNum w:abstractNumId="8" w15:restartNumberingAfterBreak="0">
    <w:nsid w:val="237F08F0"/>
    <w:multiLevelType w:val="hybridMultilevel"/>
    <w:tmpl w:val="17B83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20C04"/>
    <w:multiLevelType w:val="hybridMultilevel"/>
    <w:tmpl w:val="24961788"/>
    <w:lvl w:ilvl="0" w:tplc="141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372004C7"/>
    <w:multiLevelType w:val="hybridMultilevel"/>
    <w:tmpl w:val="24148246"/>
    <w:lvl w:ilvl="0" w:tplc="9F16BB76">
      <w:numFmt w:val="bullet"/>
      <w:lvlText w:val="-"/>
      <w:lvlJc w:val="left"/>
      <w:pPr>
        <w:ind w:left="960" w:hanging="360"/>
      </w:pPr>
      <w:rPr>
        <w:rFonts w:ascii="Calibri" w:eastAsia="Garamond" w:hAnsi="Calibri" w:cs="Calibri" w:hint="default"/>
        <w:b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48CF7ED6"/>
    <w:multiLevelType w:val="hybridMultilevel"/>
    <w:tmpl w:val="E1FAF2BE"/>
    <w:lvl w:ilvl="0" w:tplc="FFFFFFFF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FFFFFFFF">
      <w:numFmt w:val="bullet"/>
      <w:lvlText w:val=""/>
      <w:lvlJc w:val="left"/>
      <w:pPr>
        <w:ind w:left="804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FFFFFFFF">
      <w:numFmt w:val="bullet"/>
      <w:lvlText w:val="•"/>
      <w:lvlJc w:val="left"/>
      <w:pPr>
        <w:ind w:left="1687" w:hanging="2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abstractNum w:abstractNumId="12" w15:restartNumberingAfterBreak="0">
    <w:nsid w:val="547E26B0"/>
    <w:multiLevelType w:val="hybridMultilevel"/>
    <w:tmpl w:val="B61CD80E"/>
    <w:lvl w:ilvl="0" w:tplc="0409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5D275C8C"/>
    <w:multiLevelType w:val="hybridMultilevel"/>
    <w:tmpl w:val="2CA0519A"/>
    <w:lvl w:ilvl="0" w:tplc="141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63B72C6A"/>
    <w:multiLevelType w:val="hybridMultilevel"/>
    <w:tmpl w:val="0A465E34"/>
    <w:lvl w:ilvl="0" w:tplc="0409000F">
      <w:start w:val="1"/>
      <w:numFmt w:val="decimal"/>
      <w:lvlText w:val="%1."/>
      <w:lvlJc w:val="left"/>
      <w:pPr>
        <w:ind w:left="1250" w:hanging="360"/>
      </w:p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5" w15:restartNumberingAfterBreak="0">
    <w:nsid w:val="656F2DFC"/>
    <w:multiLevelType w:val="hybridMultilevel"/>
    <w:tmpl w:val="62D87EB8"/>
    <w:lvl w:ilvl="0" w:tplc="ECC2519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75C07"/>
    <w:multiLevelType w:val="hybridMultilevel"/>
    <w:tmpl w:val="6870158C"/>
    <w:lvl w:ilvl="0" w:tplc="FFFFFFFF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9F16BB76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  <w:b/>
      </w:rPr>
    </w:lvl>
    <w:lvl w:ilvl="2" w:tplc="FFFFFFFF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  <w:b/>
      </w:rPr>
    </w:lvl>
    <w:lvl w:ilvl="3" w:tplc="FFFFFFFF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abstractNum w:abstractNumId="17" w15:restartNumberingAfterBreak="0">
    <w:nsid w:val="6ECC690E"/>
    <w:multiLevelType w:val="hybridMultilevel"/>
    <w:tmpl w:val="2904CE1A"/>
    <w:lvl w:ilvl="0" w:tplc="9F16BB76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070F4"/>
    <w:multiLevelType w:val="hybridMultilevel"/>
    <w:tmpl w:val="DD244704"/>
    <w:lvl w:ilvl="0" w:tplc="E5D01DC2">
      <w:numFmt w:val="bullet"/>
      <w:lvlText w:val="-"/>
      <w:lvlJc w:val="left"/>
      <w:pPr>
        <w:ind w:left="960" w:hanging="360"/>
      </w:pPr>
      <w:rPr>
        <w:rFonts w:ascii="Calibri" w:eastAsia="Garamond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738C13F9"/>
    <w:multiLevelType w:val="hybridMultilevel"/>
    <w:tmpl w:val="1B82AC52"/>
    <w:lvl w:ilvl="0" w:tplc="9F16BB76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164A3"/>
    <w:multiLevelType w:val="hybridMultilevel"/>
    <w:tmpl w:val="33C8D59A"/>
    <w:lvl w:ilvl="0" w:tplc="BC0236DA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40A6A310">
      <w:numFmt w:val="bullet"/>
      <w:lvlText w:val=""/>
      <w:lvlJc w:val="left"/>
      <w:pPr>
        <w:ind w:left="804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9F16BB76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  <w:b/>
      </w:rPr>
    </w:lvl>
    <w:lvl w:ilvl="3" w:tplc="45B0D63C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39B07BC4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8534A7EA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6240CE6C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C03C45C0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58D09ECA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abstractNum w:abstractNumId="21" w15:restartNumberingAfterBreak="0">
    <w:nsid w:val="79016AB4"/>
    <w:multiLevelType w:val="hybridMultilevel"/>
    <w:tmpl w:val="E1FAF2BE"/>
    <w:lvl w:ilvl="0" w:tplc="FFFFFFFF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FFFFFFFF">
      <w:numFmt w:val="bullet"/>
      <w:lvlText w:val=""/>
      <w:lvlJc w:val="left"/>
      <w:pPr>
        <w:ind w:left="804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FFFFFFFF">
      <w:numFmt w:val="bullet"/>
      <w:lvlText w:val="•"/>
      <w:lvlJc w:val="left"/>
      <w:pPr>
        <w:ind w:left="1687" w:hanging="27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abstractNum w:abstractNumId="22" w15:restartNumberingAfterBreak="0">
    <w:nsid w:val="7CE35637"/>
    <w:multiLevelType w:val="hybridMultilevel"/>
    <w:tmpl w:val="67ACD2A0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701F6"/>
    <w:multiLevelType w:val="hybridMultilevel"/>
    <w:tmpl w:val="9FD66A16"/>
    <w:lvl w:ilvl="0" w:tplc="FFFFFFFF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9F16BB76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  <w:b/>
      </w:rPr>
    </w:lvl>
    <w:lvl w:ilvl="2" w:tplc="FFFFFFFF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  <w:b/>
      </w:rPr>
    </w:lvl>
    <w:lvl w:ilvl="3" w:tplc="FFFFFFFF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abstractNum w:abstractNumId="24" w15:restartNumberingAfterBreak="0">
    <w:nsid w:val="7D323857"/>
    <w:multiLevelType w:val="hybridMultilevel"/>
    <w:tmpl w:val="B83429D4"/>
    <w:lvl w:ilvl="0" w:tplc="141A000F">
      <w:start w:val="1"/>
      <w:numFmt w:val="decimal"/>
      <w:lvlText w:val="%1."/>
      <w:lvlJc w:val="left"/>
      <w:pPr>
        <w:ind w:left="1528" w:hanging="360"/>
      </w:pPr>
    </w:lvl>
    <w:lvl w:ilvl="1" w:tplc="15CEDEB6">
      <w:start w:val="1"/>
      <w:numFmt w:val="lowerLetter"/>
      <w:lvlText w:val="%2)"/>
      <w:lvlJc w:val="left"/>
      <w:pPr>
        <w:ind w:left="2248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968" w:hanging="180"/>
      </w:pPr>
    </w:lvl>
    <w:lvl w:ilvl="3" w:tplc="141A000F" w:tentative="1">
      <w:start w:val="1"/>
      <w:numFmt w:val="decimal"/>
      <w:lvlText w:val="%4."/>
      <w:lvlJc w:val="left"/>
      <w:pPr>
        <w:ind w:left="3688" w:hanging="360"/>
      </w:pPr>
    </w:lvl>
    <w:lvl w:ilvl="4" w:tplc="141A0019" w:tentative="1">
      <w:start w:val="1"/>
      <w:numFmt w:val="lowerLetter"/>
      <w:lvlText w:val="%5."/>
      <w:lvlJc w:val="left"/>
      <w:pPr>
        <w:ind w:left="4408" w:hanging="360"/>
      </w:pPr>
    </w:lvl>
    <w:lvl w:ilvl="5" w:tplc="141A001B" w:tentative="1">
      <w:start w:val="1"/>
      <w:numFmt w:val="lowerRoman"/>
      <w:lvlText w:val="%6."/>
      <w:lvlJc w:val="right"/>
      <w:pPr>
        <w:ind w:left="5128" w:hanging="180"/>
      </w:pPr>
    </w:lvl>
    <w:lvl w:ilvl="6" w:tplc="141A000F" w:tentative="1">
      <w:start w:val="1"/>
      <w:numFmt w:val="decimal"/>
      <w:lvlText w:val="%7."/>
      <w:lvlJc w:val="left"/>
      <w:pPr>
        <w:ind w:left="5848" w:hanging="360"/>
      </w:pPr>
    </w:lvl>
    <w:lvl w:ilvl="7" w:tplc="141A0019" w:tentative="1">
      <w:start w:val="1"/>
      <w:numFmt w:val="lowerLetter"/>
      <w:lvlText w:val="%8."/>
      <w:lvlJc w:val="left"/>
      <w:pPr>
        <w:ind w:left="6568" w:hanging="360"/>
      </w:pPr>
    </w:lvl>
    <w:lvl w:ilvl="8" w:tplc="141A001B" w:tentative="1">
      <w:start w:val="1"/>
      <w:numFmt w:val="lowerRoman"/>
      <w:lvlText w:val="%9."/>
      <w:lvlJc w:val="right"/>
      <w:pPr>
        <w:ind w:left="7288" w:hanging="180"/>
      </w:pPr>
    </w:lvl>
  </w:abstractNum>
  <w:num w:numId="1" w16cid:durableId="216667276">
    <w:abstractNumId w:val="20"/>
  </w:num>
  <w:num w:numId="2" w16cid:durableId="1335106503">
    <w:abstractNumId w:val="7"/>
  </w:num>
  <w:num w:numId="3" w16cid:durableId="681130577">
    <w:abstractNumId w:val="12"/>
  </w:num>
  <w:num w:numId="4" w16cid:durableId="1425689789">
    <w:abstractNumId w:val="2"/>
  </w:num>
  <w:num w:numId="5" w16cid:durableId="931815573">
    <w:abstractNumId w:val="19"/>
  </w:num>
  <w:num w:numId="6" w16cid:durableId="220024616">
    <w:abstractNumId w:val="22"/>
  </w:num>
  <w:num w:numId="7" w16cid:durableId="2045133675">
    <w:abstractNumId w:val="15"/>
  </w:num>
  <w:num w:numId="8" w16cid:durableId="15234731">
    <w:abstractNumId w:val="24"/>
  </w:num>
  <w:num w:numId="9" w16cid:durableId="1779061737">
    <w:abstractNumId w:val="9"/>
  </w:num>
  <w:num w:numId="10" w16cid:durableId="1192181058">
    <w:abstractNumId w:val="6"/>
  </w:num>
  <w:num w:numId="11" w16cid:durableId="2025284580">
    <w:abstractNumId w:val="11"/>
  </w:num>
  <w:num w:numId="12" w16cid:durableId="1931234199">
    <w:abstractNumId w:val="21"/>
  </w:num>
  <w:num w:numId="13" w16cid:durableId="820123145">
    <w:abstractNumId w:val="5"/>
  </w:num>
  <w:num w:numId="14" w16cid:durableId="758135666">
    <w:abstractNumId w:val="1"/>
  </w:num>
  <w:num w:numId="15" w16cid:durableId="1858612559">
    <w:abstractNumId w:val="18"/>
  </w:num>
  <w:num w:numId="16" w16cid:durableId="379086980">
    <w:abstractNumId w:val="14"/>
  </w:num>
  <w:num w:numId="17" w16cid:durableId="1597978254">
    <w:abstractNumId w:val="17"/>
  </w:num>
  <w:num w:numId="18" w16cid:durableId="184180042">
    <w:abstractNumId w:val="8"/>
  </w:num>
  <w:num w:numId="19" w16cid:durableId="897471226">
    <w:abstractNumId w:val="23"/>
  </w:num>
  <w:num w:numId="20" w16cid:durableId="151339401">
    <w:abstractNumId w:val="3"/>
  </w:num>
  <w:num w:numId="21" w16cid:durableId="1519857184">
    <w:abstractNumId w:val="16"/>
  </w:num>
  <w:num w:numId="22" w16cid:durableId="1528442540">
    <w:abstractNumId w:val="10"/>
  </w:num>
  <w:num w:numId="23" w16cid:durableId="1665166388">
    <w:abstractNumId w:val="13"/>
  </w:num>
  <w:num w:numId="24" w16cid:durableId="352924516">
    <w:abstractNumId w:val="4"/>
  </w:num>
  <w:num w:numId="25" w16cid:durableId="821459699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B7"/>
    <w:rsid w:val="000126D5"/>
    <w:rsid w:val="00022918"/>
    <w:rsid w:val="000275AD"/>
    <w:rsid w:val="00033E32"/>
    <w:rsid w:val="00034C44"/>
    <w:rsid w:val="00035917"/>
    <w:rsid w:val="00036C62"/>
    <w:rsid w:val="00036E02"/>
    <w:rsid w:val="00036FFD"/>
    <w:rsid w:val="000430DF"/>
    <w:rsid w:val="00043574"/>
    <w:rsid w:val="00054088"/>
    <w:rsid w:val="00067C3E"/>
    <w:rsid w:val="00073407"/>
    <w:rsid w:val="00075045"/>
    <w:rsid w:val="000824C2"/>
    <w:rsid w:val="00082C37"/>
    <w:rsid w:val="00082E7D"/>
    <w:rsid w:val="00083387"/>
    <w:rsid w:val="00083A9E"/>
    <w:rsid w:val="00083C28"/>
    <w:rsid w:val="00086D3B"/>
    <w:rsid w:val="000879FF"/>
    <w:rsid w:val="000975AD"/>
    <w:rsid w:val="000A100A"/>
    <w:rsid w:val="000A1BDA"/>
    <w:rsid w:val="000A34D0"/>
    <w:rsid w:val="000A4292"/>
    <w:rsid w:val="000B2764"/>
    <w:rsid w:val="000B7A43"/>
    <w:rsid w:val="000C2E64"/>
    <w:rsid w:val="000C6638"/>
    <w:rsid w:val="000D3522"/>
    <w:rsid w:val="000D549A"/>
    <w:rsid w:val="000D5768"/>
    <w:rsid w:val="000D5D24"/>
    <w:rsid w:val="000D7067"/>
    <w:rsid w:val="000E163C"/>
    <w:rsid w:val="000E3AFC"/>
    <w:rsid w:val="000F4DCE"/>
    <w:rsid w:val="00104585"/>
    <w:rsid w:val="00106085"/>
    <w:rsid w:val="00107543"/>
    <w:rsid w:val="00111700"/>
    <w:rsid w:val="001127A5"/>
    <w:rsid w:val="00113D05"/>
    <w:rsid w:val="001141A6"/>
    <w:rsid w:val="00115DE1"/>
    <w:rsid w:val="0013082F"/>
    <w:rsid w:val="001338B9"/>
    <w:rsid w:val="00143C16"/>
    <w:rsid w:val="001466C2"/>
    <w:rsid w:val="00146C95"/>
    <w:rsid w:val="00157965"/>
    <w:rsid w:val="00157970"/>
    <w:rsid w:val="00161B58"/>
    <w:rsid w:val="00164DBB"/>
    <w:rsid w:val="00172752"/>
    <w:rsid w:val="00173AA9"/>
    <w:rsid w:val="00185C5C"/>
    <w:rsid w:val="00185FFD"/>
    <w:rsid w:val="001940EB"/>
    <w:rsid w:val="001A7377"/>
    <w:rsid w:val="001B20AB"/>
    <w:rsid w:val="001B2AE9"/>
    <w:rsid w:val="001B5F8F"/>
    <w:rsid w:val="001C09EB"/>
    <w:rsid w:val="001C2F68"/>
    <w:rsid w:val="001C4CF7"/>
    <w:rsid w:val="001C7300"/>
    <w:rsid w:val="001D307E"/>
    <w:rsid w:val="001D5215"/>
    <w:rsid w:val="001D63F9"/>
    <w:rsid w:val="001D798B"/>
    <w:rsid w:val="001E523A"/>
    <w:rsid w:val="001F4273"/>
    <w:rsid w:val="001F4B42"/>
    <w:rsid w:val="002037E3"/>
    <w:rsid w:val="00203916"/>
    <w:rsid w:val="00213C56"/>
    <w:rsid w:val="002144C1"/>
    <w:rsid w:val="00217673"/>
    <w:rsid w:val="0022071B"/>
    <w:rsid w:val="00222719"/>
    <w:rsid w:val="00225D85"/>
    <w:rsid w:val="00227B18"/>
    <w:rsid w:val="00231D97"/>
    <w:rsid w:val="0023242A"/>
    <w:rsid w:val="00234AEB"/>
    <w:rsid w:val="0023710C"/>
    <w:rsid w:val="00244F31"/>
    <w:rsid w:val="00247579"/>
    <w:rsid w:val="002516F6"/>
    <w:rsid w:val="00251856"/>
    <w:rsid w:val="002550BD"/>
    <w:rsid w:val="00262F78"/>
    <w:rsid w:val="00266190"/>
    <w:rsid w:val="0026621F"/>
    <w:rsid w:val="00283339"/>
    <w:rsid w:val="00292772"/>
    <w:rsid w:val="00297DA2"/>
    <w:rsid w:val="002A0DD4"/>
    <w:rsid w:val="002A1006"/>
    <w:rsid w:val="002B2A22"/>
    <w:rsid w:val="002B73F5"/>
    <w:rsid w:val="002C15EB"/>
    <w:rsid w:val="002C1D42"/>
    <w:rsid w:val="002C490E"/>
    <w:rsid w:val="002C4D4F"/>
    <w:rsid w:val="002D29D9"/>
    <w:rsid w:val="002E037F"/>
    <w:rsid w:val="002E3A6D"/>
    <w:rsid w:val="002E45AE"/>
    <w:rsid w:val="002F11A4"/>
    <w:rsid w:val="002F1222"/>
    <w:rsid w:val="002F2099"/>
    <w:rsid w:val="002F6369"/>
    <w:rsid w:val="00300055"/>
    <w:rsid w:val="00303996"/>
    <w:rsid w:val="00304C0F"/>
    <w:rsid w:val="00313C8E"/>
    <w:rsid w:val="003142D1"/>
    <w:rsid w:val="003311BF"/>
    <w:rsid w:val="00331C7C"/>
    <w:rsid w:val="0033234F"/>
    <w:rsid w:val="00336E23"/>
    <w:rsid w:val="0034221E"/>
    <w:rsid w:val="00346676"/>
    <w:rsid w:val="003517EE"/>
    <w:rsid w:val="003556CD"/>
    <w:rsid w:val="003557C6"/>
    <w:rsid w:val="00357936"/>
    <w:rsid w:val="00360EB5"/>
    <w:rsid w:val="00361088"/>
    <w:rsid w:val="003615AA"/>
    <w:rsid w:val="003624ED"/>
    <w:rsid w:val="0038119C"/>
    <w:rsid w:val="00391F51"/>
    <w:rsid w:val="003A2A16"/>
    <w:rsid w:val="003A3081"/>
    <w:rsid w:val="003A627C"/>
    <w:rsid w:val="003A64AF"/>
    <w:rsid w:val="003A7D3B"/>
    <w:rsid w:val="003B05F3"/>
    <w:rsid w:val="003B4C4A"/>
    <w:rsid w:val="003B6519"/>
    <w:rsid w:val="003B7698"/>
    <w:rsid w:val="003C2F4F"/>
    <w:rsid w:val="003D2158"/>
    <w:rsid w:val="003E1A97"/>
    <w:rsid w:val="003E2134"/>
    <w:rsid w:val="003E2444"/>
    <w:rsid w:val="003E2B35"/>
    <w:rsid w:val="003E33DA"/>
    <w:rsid w:val="003F003E"/>
    <w:rsid w:val="00403A6F"/>
    <w:rsid w:val="00403A83"/>
    <w:rsid w:val="00405369"/>
    <w:rsid w:val="00406396"/>
    <w:rsid w:val="00406F5C"/>
    <w:rsid w:val="00412AE6"/>
    <w:rsid w:val="00413528"/>
    <w:rsid w:val="0041688A"/>
    <w:rsid w:val="00416E35"/>
    <w:rsid w:val="0042010B"/>
    <w:rsid w:val="004212CA"/>
    <w:rsid w:val="00430891"/>
    <w:rsid w:val="00432D9B"/>
    <w:rsid w:val="00437E4E"/>
    <w:rsid w:val="00441509"/>
    <w:rsid w:val="00444C98"/>
    <w:rsid w:val="00446A25"/>
    <w:rsid w:val="0044752F"/>
    <w:rsid w:val="0045675A"/>
    <w:rsid w:val="00460511"/>
    <w:rsid w:val="00463D3D"/>
    <w:rsid w:val="0046721C"/>
    <w:rsid w:val="004777E3"/>
    <w:rsid w:val="00486146"/>
    <w:rsid w:val="0049232B"/>
    <w:rsid w:val="0049619A"/>
    <w:rsid w:val="00496CF6"/>
    <w:rsid w:val="0049710B"/>
    <w:rsid w:val="0049740B"/>
    <w:rsid w:val="004A02F6"/>
    <w:rsid w:val="004A0DEB"/>
    <w:rsid w:val="004A225F"/>
    <w:rsid w:val="004A67C8"/>
    <w:rsid w:val="004B0EFE"/>
    <w:rsid w:val="004B6C68"/>
    <w:rsid w:val="004C3F36"/>
    <w:rsid w:val="004D19C2"/>
    <w:rsid w:val="004D2430"/>
    <w:rsid w:val="004E095D"/>
    <w:rsid w:val="004E29DC"/>
    <w:rsid w:val="004E3314"/>
    <w:rsid w:val="004F2A03"/>
    <w:rsid w:val="005010ED"/>
    <w:rsid w:val="00507739"/>
    <w:rsid w:val="00510D97"/>
    <w:rsid w:val="00513794"/>
    <w:rsid w:val="0051633C"/>
    <w:rsid w:val="00522CE7"/>
    <w:rsid w:val="00541E05"/>
    <w:rsid w:val="005462A9"/>
    <w:rsid w:val="005540AC"/>
    <w:rsid w:val="005564EA"/>
    <w:rsid w:val="005576BE"/>
    <w:rsid w:val="00561B06"/>
    <w:rsid w:val="00570DE4"/>
    <w:rsid w:val="005765C2"/>
    <w:rsid w:val="00580570"/>
    <w:rsid w:val="0058057E"/>
    <w:rsid w:val="005810D1"/>
    <w:rsid w:val="00583255"/>
    <w:rsid w:val="005833B8"/>
    <w:rsid w:val="00584EE7"/>
    <w:rsid w:val="00584FD7"/>
    <w:rsid w:val="005863D2"/>
    <w:rsid w:val="00586989"/>
    <w:rsid w:val="00587ADF"/>
    <w:rsid w:val="00597726"/>
    <w:rsid w:val="00597E53"/>
    <w:rsid w:val="005A5B60"/>
    <w:rsid w:val="005B4112"/>
    <w:rsid w:val="005B68CC"/>
    <w:rsid w:val="005B7AEF"/>
    <w:rsid w:val="005D4ACB"/>
    <w:rsid w:val="005D568A"/>
    <w:rsid w:val="005D7360"/>
    <w:rsid w:val="005E1A0D"/>
    <w:rsid w:val="00600AA7"/>
    <w:rsid w:val="00600DE4"/>
    <w:rsid w:val="00607153"/>
    <w:rsid w:val="006112BA"/>
    <w:rsid w:val="00611DC3"/>
    <w:rsid w:val="00613A52"/>
    <w:rsid w:val="00616CFE"/>
    <w:rsid w:val="00617FBE"/>
    <w:rsid w:val="00623ADD"/>
    <w:rsid w:val="00625630"/>
    <w:rsid w:val="0062572F"/>
    <w:rsid w:val="00627822"/>
    <w:rsid w:val="00632912"/>
    <w:rsid w:val="00633D42"/>
    <w:rsid w:val="00640929"/>
    <w:rsid w:val="00640B90"/>
    <w:rsid w:val="00643FC1"/>
    <w:rsid w:val="00653E03"/>
    <w:rsid w:val="006543A1"/>
    <w:rsid w:val="00655D20"/>
    <w:rsid w:val="00655DA3"/>
    <w:rsid w:val="006604C4"/>
    <w:rsid w:val="00663F5A"/>
    <w:rsid w:val="00663FDA"/>
    <w:rsid w:val="00665ADC"/>
    <w:rsid w:val="00667708"/>
    <w:rsid w:val="00671CFF"/>
    <w:rsid w:val="00673761"/>
    <w:rsid w:val="00675BF3"/>
    <w:rsid w:val="006839EC"/>
    <w:rsid w:val="00685976"/>
    <w:rsid w:val="00690D69"/>
    <w:rsid w:val="00697AC4"/>
    <w:rsid w:val="006A3B99"/>
    <w:rsid w:val="006A64B1"/>
    <w:rsid w:val="006A72DD"/>
    <w:rsid w:val="006B0250"/>
    <w:rsid w:val="006B09AB"/>
    <w:rsid w:val="006B63A3"/>
    <w:rsid w:val="006B7B47"/>
    <w:rsid w:val="006D36CC"/>
    <w:rsid w:val="006E34C8"/>
    <w:rsid w:val="006F6A15"/>
    <w:rsid w:val="0070133B"/>
    <w:rsid w:val="00705CD3"/>
    <w:rsid w:val="00706C3F"/>
    <w:rsid w:val="00712245"/>
    <w:rsid w:val="00713B2C"/>
    <w:rsid w:val="00714156"/>
    <w:rsid w:val="0071488D"/>
    <w:rsid w:val="007166B7"/>
    <w:rsid w:val="0072293F"/>
    <w:rsid w:val="00725330"/>
    <w:rsid w:val="0072593B"/>
    <w:rsid w:val="007275B7"/>
    <w:rsid w:val="007332C0"/>
    <w:rsid w:val="00733EC2"/>
    <w:rsid w:val="007355CF"/>
    <w:rsid w:val="007360BC"/>
    <w:rsid w:val="0074487B"/>
    <w:rsid w:val="00745066"/>
    <w:rsid w:val="00745698"/>
    <w:rsid w:val="00752647"/>
    <w:rsid w:val="00754C80"/>
    <w:rsid w:val="00755373"/>
    <w:rsid w:val="007600AD"/>
    <w:rsid w:val="00765C59"/>
    <w:rsid w:val="00767B44"/>
    <w:rsid w:val="007701D0"/>
    <w:rsid w:val="00770B1F"/>
    <w:rsid w:val="0077339A"/>
    <w:rsid w:val="00773A4B"/>
    <w:rsid w:val="007748ED"/>
    <w:rsid w:val="00785C49"/>
    <w:rsid w:val="00786EC0"/>
    <w:rsid w:val="007975D7"/>
    <w:rsid w:val="007A75AD"/>
    <w:rsid w:val="007B246B"/>
    <w:rsid w:val="007B25B6"/>
    <w:rsid w:val="007B2DE3"/>
    <w:rsid w:val="007B2E43"/>
    <w:rsid w:val="007B48B0"/>
    <w:rsid w:val="007B4FC5"/>
    <w:rsid w:val="007C2E7C"/>
    <w:rsid w:val="007C33FB"/>
    <w:rsid w:val="007C61B8"/>
    <w:rsid w:val="007D00A0"/>
    <w:rsid w:val="007D405F"/>
    <w:rsid w:val="007E2C50"/>
    <w:rsid w:val="007E4DC0"/>
    <w:rsid w:val="007F214F"/>
    <w:rsid w:val="007F47C1"/>
    <w:rsid w:val="007F556E"/>
    <w:rsid w:val="007F7568"/>
    <w:rsid w:val="00801470"/>
    <w:rsid w:val="0080262A"/>
    <w:rsid w:val="00804462"/>
    <w:rsid w:val="00814CA9"/>
    <w:rsid w:val="00820464"/>
    <w:rsid w:val="00821F79"/>
    <w:rsid w:val="0082297E"/>
    <w:rsid w:val="00825B32"/>
    <w:rsid w:val="00833627"/>
    <w:rsid w:val="00833B73"/>
    <w:rsid w:val="008359FF"/>
    <w:rsid w:val="00836EDC"/>
    <w:rsid w:val="00841839"/>
    <w:rsid w:val="00842ACD"/>
    <w:rsid w:val="00844CC4"/>
    <w:rsid w:val="00857157"/>
    <w:rsid w:val="00860F2E"/>
    <w:rsid w:val="00862E1F"/>
    <w:rsid w:val="008630B9"/>
    <w:rsid w:val="00867600"/>
    <w:rsid w:val="008717A1"/>
    <w:rsid w:val="008757F0"/>
    <w:rsid w:val="0087705F"/>
    <w:rsid w:val="0087789A"/>
    <w:rsid w:val="008817EB"/>
    <w:rsid w:val="0088289A"/>
    <w:rsid w:val="008841FB"/>
    <w:rsid w:val="0089229B"/>
    <w:rsid w:val="00892701"/>
    <w:rsid w:val="008B3017"/>
    <w:rsid w:val="008B3DCA"/>
    <w:rsid w:val="008B45EA"/>
    <w:rsid w:val="008B620A"/>
    <w:rsid w:val="008B7CEC"/>
    <w:rsid w:val="008C39B9"/>
    <w:rsid w:val="008C6FEC"/>
    <w:rsid w:val="008D262E"/>
    <w:rsid w:val="008D3B41"/>
    <w:rsid w:val="008E3239"/>
    <w:rsid w:val="008E5A08"/>
    <w:rsid w:val="008E7176"/>
    <w:rsid w:val="008E718F"/>
    <w:rsid w:val="008F3542"/>
    <w:rsid w:val="008F3B74"/>
    <w:rsid w:val="008F5F94"/>
    <w:rsid w:val="009008B9"/>
    <w:rsid w:val="00901740"/>
    <w:rsid w:val="0090334C"/>
    <w:rsid w:val="00903C20"/>
    <w:rsid w:val="009058E4"/>
    <w:rsid w:val="00912485"/>
    <w:rsid w:val="0092566A"/>
    <w:rsid w:val="00930793"/>
    <w:rsid w:val="00932D4E"/>
    <w:rsid w:val="00952980"/>
    <w:rsid w:val="00954495"/>
    <w:rsid w:val="009901C4"/>
    <w:rsid w:val="009A4BC1"/>
    <w:rsid w:val="009A5CF5"/>
    <w:rsid w:val="009B12BB"/>
    <w:rsid w:val="009B3397"/>
    <w:rsid w:val="009B4949"/>
    <w:rsid w:val="009B79CB"/>
    <w:rsid w:val="009D1115"/>
    <w:rsid w:val="009D2165"/>
    <w:rsid w:val="009D3443"/>
    <w:rsid w:val="009D623A"/>
    <w:rsid w:val="009D7207"/>
    <w:rsid w:val="009D75FA"/>
    <w:rsid w:val="009E04E1"/>
    <w:rsid w:val="009E15AF"/>
    <w:rsid w:val="009E1D33"/>
    <w:rsid w:val="009E2B3E"/>
    <w:rsid w:val="009E4040"/>
    <w:rsid w:val="009E47A4"/>
    <w:rsid w:val="009E5C14"/>
    <w:rsid w:val="009F0D8A"/>
    <w:rsid w:val="009F558B"/>
    <w:rsid w:val="00A00AB9"/>
    <w:rsid w:val="00A05DA0"/>
    <w:rsid w:val="00A07E83"/>
    <w:rsid w:val="00A111B6"/>
    <w:rsid w:val="00A11410"/>
    <w:rsid w:val="00A20B49"/>
    <w:rsid w:val="00A21558"/>
    <w:rsid w:val="00A23B2B"/>
    <w:rsid w:val="00A34964"/>
    <w:rsid w:val="00A36033"/>
    <w:rsid w:val="00A36167"/>
    <w:rsid w:val="00A4083C"/>
    <w:rsid w:val="00A42373"/>
    <w:rsid w:val="00A469E2"/>
    <w:rsid w:val="00A46BA5"/>
    <w:rsid w:val="00A55126"/>
    <w:rsid w:val="00A60388"/>
    <w:rsid w:val="00A61826"/>
    <w:rsid w:val="00A6520E"/>
    <w:rsid w:val="00A70A68"/>
    <w:rsid w:val="00A70E12"/>
    <w:rsid w:val="00A777DF"/>
    <w:rsid w:val="00A826A1"/>
    <w:rsid w:val="00A91FF6"/>
    <w:rsid w:val="00A92270"/>
    <w:rsid w:val="00A95722"/>
    <w:rsid w:val="00A95A12"/>
    <w:rsid w:val="00A95B1C"/>
    <w:rsid w:val="00A961C7"/>
    <w:rsid w:val="00AA36F9"/>
    <w:rsid w:val="00AA61BF"/>
    <w:rsid w:val="00AB6AE7"/>
    <w:rsid w:val="00AC15CE"/>
    <w:rsid w:val="00AC1D62"/>
    <w:rsid w:val="00AC5646"/>
    <w:rsid w:val="00AD3A5C"/>
    <w:rsid w:val="00AD3CB9"/>
    <w:rsid w:val="00AD571B"/>
    <w:rsid w:val="00AD5E2A"/>
    <w:rsid w:val="00AE13F9"/>
    <w:rsid w:val="00AF4C97"/>
    <w:rsid w:val="00AF579D"/>
    <w:rsid w:val="00B01561"/>
    <w:rsid w:val="00B06FDD"/>
    <w:rsid w:val="00B07AE8"/>
    <w:rsid w:val="00B07F3F"/>
    <w:rsid w:val="00B17DCC"/>
    <w:rsid w:val="00B23983"/>
    <w:rsid w:val="00B23BAD"/>
    <w:rsid w:val="00B26101"/>
    <w:rsid w:val="00B418FA"/>
    <w:rsid w:val="00B42DF0"/>
    <w:rsid w:val="00B4726B"/>
    <w:rsid w:val="00B52F36"/>
    <w:rsid w:val="00B54FF4"/>
    <w:rsid w:val="00B630E1"/>
    <w:rsid w:val="00B663E8"/>
    <w:rsid w:val="00B700AA"/>
    <w:rsid w:val="00B72AA1"/>
    <w:rsid w:val="00B76EE7"/>
    <w:rsid w:val="00B8554B"/>
    <w:rsid w:val="00B914B6"/>
    <w:rsid w:val="00B9483A"/>
    <w:rsid w:val="00BA53AD"/>
    <w:rsid w:val="00BA736F"/>
    <w:rsid w:val="00BB198A"/>
    <w:rsid w:val="00BB41F8"/>
    <w:rsid w:val="00BB4C13"/>
    <w:rsid w:val="00BC52E8"/>
    <w:rsid w:val="00BC625D"/>
    <w:rsid w:val="00BD2860"/>
    <w:rsid w:val="00BD594B"/>
    <w:rsid w:val="00BD5ACC"/>
    <w:rsid w:val="00BE427E"/>
    <w:rsid w:val="00BE49AF"/>
    <w:rsid w:val="00BE6FD3"/>
    <w:rsid w:val="00BF2014"/>
    <w:rsid w:val="00BF466E"/>
    <w:rsid w:val="00BF78F4"/>
    <w:rsid w:val="00C01085"/>
    <w:rsid w:val="00C048D7"/>
    <w:rsid w:val="00C106E3"/>
    <w:rsid w:val="00C128FA"/>
    <w:rsid w:val="00C322D7"/>
    <w:rsid w:val="00C44D2E"/>
    <w:rsid w:val="00C45D51"/>
    <w:rsid w:val="00C46528"/>
    <w:rsid w:val="00C546BF"/>
    <w:rsid w:val="00C55FA7"/>
    <w:rsid w:val="00C56086"/>
    <w:rsid w:val="00C605B0"/>
    <w:rsid w:val="00C60666"/>
    <w:rsid w:val="00C61473"/>
    <w:rsid w:val="00C67A08"/>
    <w:rsid w:val="00C7251D"/>
    <w:rsid w:val="00C74F5F"/>
    <w:rsid w:val="00C81122"/>
    <w:rsid w:val="00C825AB"/>
    <w:rsid w:val="00C838CF"/>
    <w:rsid w:val="00C97D55"/>
    <w:rsid w:val="00C97EE4"/>
    <w:rsid w:val="00CA02DE"/>
    <w:rsid w:val="00CA56DA"/>
    <w:rsid w:val="00CA6861"/>
    <w:rsid w:val="00CB36A0"/>
    <w:rsid w:val="00CB701E"/>
    <w:rsid w:val="00CB7990"/>
    <w:rsid w:val="00CC131F"/>
    <w:rsid w:val="00CC2126"/>
    <w:rsid w:val="00CC3615"/>
    <w:rsid w:val="00CC527B"/>
    <w:rsid w:val="00CC781F"/>
    <w:rsid w:val="00CD0928"/>
    <w:rsid w:val="00CD2124"/>
    <w:rsid w:val="00CD491E"/>
    <w:rsid w:val="00CE4DDB"/>
    <w:rsid w:val="00CE7D59"/>
    <w:rsid w:val="00CF0668"/>
    <w:rsid w:val="00CF2016"/>
    <w:rsid w:val="00CF215E"/>
    <w:rsid w:val="00CF4E10"/>
    <w:rsid w:val="00CF51F0"/>
    <w:rsid w:val="00CF53A2"/>
    <w:rsid w:val="00D06475"/>
    <w:rsid w:val="00D11535"/>
    <w:rsid w:val="00D14500"/>
    <w:rsid w:val="00D1530E"/>
    <w:rsid w:val="00D15BE6"/>
    <w:rsid w:val="00D160A7"/>
    <w:rsid w:val="00D16645"/>
    <w:rsid w:val="00D23CEA"/>
    <w:rsid w:val="00D33049"/>
    <w:rsid w:val="00D43C2B"/>
    <w:rsid w:val="00D453BE"/>
    <w:rsid w:val="00D46D79"/>
    <w:rsid w:val="00D55703"/>
    <w:rsid w:val="00D5753C"/>
    <w:rsid w:val="00D66646"/>
    <w:rsid w:val="00D67722"/>
    <w:rsid w:val="00D70CC8"/>
    <w:rsid w:val="00D7364A"/>
    <w:rsid w:val="00D743B7"/>
    <w:rsid w:val="00D76DA1"/>
    <w:rsid w:val="00D95411"/>
    <w:rsid w:val="00DA3E4A"/>
    <w:rsid w:val="00DA7643"/>
    <w:rsid w:val="00DA7D23"/>
    <w:rsid w:val="00DB0E0C"/>
    <w:rsid w:val="00DB7669"/>
    <w:rsid w:val="00DC033B"/>
    <w:rsid w:val="00DC1993"/>
    <w:rsid w:val="00DC24A9"/>
    <w:rsid w:val="00DC331B"/>
    <w:rsid w:val="00DC39AB"/>
    <w:rsid w:val="00DC6650"/>
    <w:rsid w:val="00DD7496"/>
    <w:rsid w:val="00DE41A6"/>
    <w:rsid w:val="00DF366F"/>
    <w:rsid w:val="00E00082"/>
    <w:rsid w:val="00E00449"/>
    <w:rsid w:val="00E02C93"/>
    <w:rsid w:val="00E03AB3"/>
    <w:rsid w:val="00E04D2A"/>
    <w:rsid w:val="00E05148"/>
    <w:rsid w:val="00E15B05"/>
    <w:rsid w:val="00E173DF"/>
    <w:rsid w:val="00E341B3"/>
    <w:rsid w:val="00E341D8"/>
    <w:rsid w:val="00E37387"/>
    <w:rsid w:val="00E37F5A"/>
    <w:rsid w:val="00E43B0F"/>
    <w:rsid w:val="00E46ED0"/>
    <w:rsid w:val="00E50974"/>
    <w:rsid w:val="00E52916"/>
    <w:rsid w:val="00E53EF0"/>
    <w:rsid w:val="00E623FB"/>
    <w:rsid w:val="00E653AE"/>
    <w:rsid w:val="00E7029D"/>
    <w:rsid w:val="00E71D0A"/>
    <w:rsid w:val="00E75F82"/>
    <w:rsid w:val="00E87D23"/>
    <w:rsid w:val="00E93797"/>
    <w:rsid w:val="00EA20E3"/>
    <w:rsid w:val="00EA34D7"/>
    <w:rsid w:val="00EA574D"/>
    <w:rsid w:val="00EA5C3A"/>
    <w:rsid w:val="00EA6FD8"/>
    <w:rsid w:val="00EB323E"/>
    <w:rsid w:val="00EB3650"/>
    <w:rsid w:val="00EC1420"/>
    <w:rsid w:val="00EC1992"/>
    <w:rsid w:val="00EE16E9"/>
    <w:rsid w:val="00EE771E"/>
    <w:rsid w:val="00EF0EAF"/>
    <w:rsid w:val="00EF4ED4"/>
    <w:rsid w:val="00EF7A36"/>
    <w:rsid w:val="00F05C43"/>
    <w:rsid w:val="00F10269"/>
    <w:rsid w:val="00F1434F"/>
    <w:rsid w:val="00F2020D"/>
    <w:rsid w:val="00F205C0"/>
    <w:rsid w:val="00F22D84"/>
    <w:rsid w:val="00F24A3C"/>
    <w:rsid w:val="00F37848"/>
    <w:rsid w:val="00F40C00"/>
    <w:rsid w:val="00F41E0E"/>
    <w:rsid w:val="00F42F35"/>
    <w:rsid w:val="00F43827"/>
    <w:rsid w:val="00F44643"/>
    <w:rsid w:val="00F54134"/>
    <w:rsid w:val="00F54AD2"/>
    <w:rsid w:val="00F563EC"/>
    <w:rsid w:val="00F614D0"/>
    <w:rsid w:val="00F61A64"/>
    <w:rsid w:val="00F62910"/>
    <w:rsid w:val="00F66DBD"/>
    <w:rsid w:val="00F66F7D"/>
    <w:rsid w:val="00F73F56"/>
    <w:rsid w:val="00F7633E"/>
    <w:rsid w:val="00F76425"/>
    <w:rsid w:val="00F805C1"/>
    <w:rsid w:val="00F84A21"/>
    <w:rsid w:val="00F90A31"/>
    <w:rsid w:val="00F933DD"/>
    <w:rsid w:val="00F95F6B"/>
    <w:rsid w:val="00F968A8"/>
    <w:rsid w:val="00FA5E7D"/>
    <w:rsid w:val="00FA6507"/>
    <w:rsid w:val="00FB041A"/>
    <w:rsid w:val="00FB165B"/>
    <w:rsid w:val="00FB2CEA"/>
    <w:rsid w:val="00FC053C"/>
    <w:rsid w:val="00FC6231"/>
    <w:rsid w:val="00FC6281"/>
    <w:rsid w:val="00FD47EE"/>
    <w:rsid w:val="00FE1344"/>
    <w:rsid w:val="00FE13C0"/>
    <w:rsid w:val="00FE685B"/>
    <w:rsid w:val="00FE7977"/>
    <w:rsid w:val="00FE7CD4"/>
    <w:rsid w:val="00FF0470"/>
    <w:rsid w:val="00FF4ABB"/>
    <w:rsid w:val="00FF4BA0"/>
    <w:rsid w:val="00FF623F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D01CF0"/>
  <w15:docId w15:val="{D086BD42-4BFB-4E51-96B5-296B6343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hr-HR"/>
    </w:rPr>
  </w:style>
  <w:style w:type="paragraph" w:styleId="Heading1">
    <w:name w:val="heading 1"/>
    <w:basedOn w:val="Normal"/>
    <w:uiPriority w:val="9"/>
    <w:qFormat/>
    <w:pPr>
      <w:ind w:left="667" w:hanging="553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5"/>
      <w:jc w:val="both"/>
    </w:pPr>
    <w:rPr>
      <w:sz w:val="21"/>
      <w:szCs w:val="21"/>
    </w:rPr>
  </w:style>
  <w:style w:type="paragraph" w:styleId="ListParagraph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ListParagraphChar"/>
    <w:uiPriority w:val="34"/>
    <w:qFormat/>
    <w:pPr>
      <w:ind w:left="391" w:hanging="27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ListParagraph"/>
    <w:uiPriority w:val="34"/>
    <w:qFormat/>
    <w:locked/>
    <w:rsid w:val="00A777DF"/>
    <w:rPr>
      <w:rFonts w:ascii="Garamond" w:eastAsia="Garamond" w:hAnsi="Garamond" w:cs="Garamond"/>
      <w:lang w:val="hr-HR"/>
    </w:rPr>
  </w:style>
  <w:style w:type="character" w:styleId="Hyperlink">
    <w:name w:val="Hyperlink"/>
    <w:basedOn w:val="DefaultParagraphFont"/>
    <w:uiPriority w:val="99"/>
    <w:unhideWhenUsed/>
    <w:rsid w:val="006112B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12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0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049"/>
    <w:rPr>
      <w:rFonts w:ascii="Garamond" w:eastAsia="Garamond" w:hAnsi="Garamond" w:cs="Garamond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D330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049"/>
    <w:rPr>
      <w:rFonts w:ascii="Garamond" w:eastAsia="Garamond" w:hAnsi="Garamond" w:cs="Garamond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663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F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FDA"/>
    <w:rPr>
      <w:rFonts w:ascii="Garamond" w:eastAsia="Garamond" w:hAnsi="Garamond" w:cs="Garamond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FDA"/>
    <w:rPr>
      <w:rFonts w:ascii="Garamond" w:eastAsia="Garamond" w:hAnsi="Garamond" w:cs="Garamond"/>
      <w:b/>
      <w:bCs/>
      <w:sz w:val="20"/>
      <w:szCs w:val="20"/>
      <w:lang w:val="hr-HR"/>
    </w:rPr>
  </w:style>
  <w:style w:type="table" w:styleId="PlainTable2">
    <w:name w:val="Plain Table 2"/>
    <w:basedOn w:val="TableNormal"/>
    <w:uiPriority w:val="42"/>
    <w:rsid w:val="008E5A08"/>
    <w:pPr>
      <w:widowControl/>
      <w:autoSpaceDE/>
      <w:autoSpaceDN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115DE1"/>
    <w:pPr>
      <w:widowControl/>
      <w:autoSpaceDE/>
      <w:autoSpaceDN/>
    </w:pPr>
    <w:rPr>
      <w:rFonts w:ascii="Garamond" w:eastAsia="Garamond" w:hAnsi="Garamond" w:cs="Garamond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3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BE"/>
    <w:rPr>
      <w:rFonts w:ascii="Segoe UI" w:eastAsia="Garamond" w:hAnsi="Segoe UI" w:cs="Segoe UI"/>
      <w:sz w:val="18"/>
      <w:szCs w:val="18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6B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6BA5"/>
    <w:rPr>
      <w:rFonts w:ascii="Garamond" w:eastAsia="Garamond" w:hAnsi="Garamond" w:cs="Garamond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A46BA5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234AEB"/>
    <w:rPr>
      <w:rFonts w:ascii="Garamond" w:eastAsia="Garamond" w:hAnsi="Garamond" w:cs="Garamond"/>
      <w:sz w:val="21"/>
      <w:szCs w:val="21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4053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7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prijava.fzofbih.org.b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-prijava.fzofbih.org.b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zofbih.org.ba" TargetMode="External"/><Relationship Id="rId2" Type="http://schemas.openxmlformats.org/officeDocument/2006/relationships/hyperlink" Target="http://www.fzofbih.org.ba/" TargetMode="External"/><Relationship Id="rId1" Type="http://schemas.openxmlformats.org/officeDocument/2006/relationships/hyperlink" Target="mailto:info@fzofbih.org.ba" TargetMode="External"/><Relationship Id="rId4" Type="http://schemas.openxmlformats.org/officeDocument/2006/relationships/hyperlink" Target="http://www.fzofbih.org.ba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E6EA8-2B6E-4D68-B52C-FE953B55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5782</Words>
  <Characters>32962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A-JK2022-3 tekst 07.07 (3)</vt:lpstr>
    </vt:vector>
  </TitlesOfParts>
  <Company/>
  <LinksUpToDate>false</LinksUpToDate>
  <CharactersWithSpaces>38667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A-JK2022-3 tekst 07.07 (3)</dc:title>
  <dc:subject/>
  <dc:creator>indira.catic</dc:creator>
  <cp:keywords/>
  <dc:description/>
  <cp:lastModifiedBy>PC10</cp:lastModifiedBy>
  <cp:revision>6</cp:revision>
  <cp:lastPrinted>2023-12-08T14:40:00Z</cp:lastPrinted>
  <dcterms:created xsi:type="dcterms:W3CDTF">2024-07-17T07:29:00Z</dcterms:created>
  <dcterms:modified xsi:type="dcterms:W3CDTF">2024-07-31T12:37:00Z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LastSaved">
    <vt:filetime>2022-12-16T00:00:00Z</vt:filetime>
  </property>
  <property fmtid="{D5CDD505-2E9C-101B-9397-08002B2CF9AE}" pid="4" name="Producer">
    <vt:lpwstr>Microsoft: Print To PDF</vt:lpwstr>
  </property>
</Properties>
</file>